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453" w:rsidRDefault="00233959" w:rsidP="00C82742">
      <w:pPr>
        <w:jc w:val="right"/>
        <w:rPr>
          <w:sz w:val="28"/>
          <w:szCs w:val="28"/>
        </w:rPr>
      </w:pPr>
      <w:r w:rsidRPr="00C22B35">
        <w:rPr>
          <w:rFonts w:hint="eastAsia"/>
          <w:noProof/>
          <w:sz w:val="24"/>
          <w:szCs w:val="24"/>
        </w:rPr>
        <mc:AlternateContent>
          <mc:Choice Requires="wps">
            <w:drawing>
              <wp:anchor distT="0" distB="0" distL="114300" distR="114300" simplePos="0" relativeHeight="251659264" behindDoc="0" locked="0" layoutInCell="1" allowOverlap="1" wp14:anchorId="00B900FC" wp14:editId="54677D3E">
                <wp:simplePos x="0" y="0"/>
                <wp:positionH relativeFrom="column">
                  <wp:posOffset>-125252</wp:posOffset>
                </wp:positionH>
                <wp:positionV relativeFrom="paragraph">
                  <wp:posOffset>409707</wp:posOffset>
                </wp:positionV>
                <wp:extent cx="6585058" cy="2600696"/>
                <wp:effectExtent l="0" t="0" r="25400" b="28575"/>
                <wp:wrapNone/>
                <wp:docPr id="1" name="正方形/長方形 1"/>
                <wp:cNvGraphicFramePr/>
                <a:graphic xmlns:a="http://schemas.openxmlformats.org/drawingml/2006/main">
                  <a:graphicData uri="http://schemas.microsoft.com/office/word/2010/wordprocessingShape">
                    <wps:wsp>
                      <wps:cNvSpPr/>
                      <wps:spPr>
                        <a:xfrm>
                          <a:off x="0" y="0"/>
                          <a:ext cx="6585058" cy="260069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FB5C3" id="正方形/長方形 1" o:spid="_x0000_s1026" style="position:absolute;left:0;text-align:left;margin-left:-9.85pt;margin-top:32.25pt;width:518.5pt;height:20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aRrwIAAJkFAAAOAAAAZHJzL2Uyb0RvYy54bWysVM1uEzEQviPxDpbvdDdRk7arbqqoVRFS&#10;1Va0qGfXa3dX8nqM7WQT3gMeAM6cEQceh0q8BWN7s4lKxQGRg2PvzHwz3/wdn6xaRZbCugZ0SUd7&#10;OSVCc6ga/VDSd7fnrw4pcZ7piinQoqRr4ejJ7OWL484UYgw1qEpYgiDaFZ0pae29KbLM8Vq0zO2B&#10;ERqFEmzLPD7tQ1ZZ1iF6q7Jxnk+zDmxlLHDhHH49S0I6i/hSCu6vpHTCE1VSjM3H08bzPpzZ7JgV&#10;D5aZuuF9GOwfomhZo9HpAHXGPCML2/wB1TbcggPp9zi0GUjZcBE5IJtR/oTNTc2MiFwwOc4MaXL/&#10;D5ZfLq8taSqsHSWatViix69fHj99//njc/br47d0I6OQqM64AvVvzLXtXw6vgfVK2jb8Ix+yisld&#10;D8kVK084fpxODif5BNuBo2w8xdodTQNqtjU31vnXAloSLiW1WL2YVLa8cD6pblSCNw3njVL4nRVK&#10;kw4pjA/yPFo4UE0VpEEYm0mcKkuWDNvAryIb9LujhS+lMZjAMbGKN79WIuG/FRLThDzGyUFo0C0m&#10;41xoP0qimlUiuZrk+OtJDlFEykojYECWGOSA3QM8j50S0OsHUxH7ezDumf/NeLCInkH7wbhtNNjn&#10;mClk1XtO+pskpdSELN1DtcYmspCmyxl+3mABL5jz18ziOOHg4YrwV3hIBVgo6G+U1GA/PPc96GOX&#10;o5SSDsezpO79gllBiXqjsf+PRvv7YZ7jY39yMMaH3ZXc70r0oj0FLD32OEYXr0Hfq81VWmjvcJPM&#10;g1cUMc3Rd0m5t5vHqU9rA3cRF/N5VMMZNsxf6BvDA3jIamjQ29Uds6bvYo8DcAmbUWbFk2ZOusFS&#10;w3zhQTax07d57fON8x8bp99VYcHsvqPWdqPOfgMAAP//AwBQSwMEFAAGAAgAAAAhAOFc09fjAAAA&#10;CwEAAA8AAABkcnMvZG93bnJldi54bWxMj8FOwzAQRO9I/IO1SFyq1gmEBkI2FQKBekBIFDhwc+Il&#10;Do3XUey24e9xT3BczdPM23I12V7safSdY4R0kYAgbpzuuEV4f3ucX4PwQbFWvWNC+CEPq+r0pFSF&#10;dgd+pf0mtCKWsC8UgglhKKT0jSGr/MINxDH7cqNVIZ5jK/WoDrHc9vIiSZbSqo7jglED3Rtqtpud&#10;RfhcT6H9Tp/C81bNPmZrUzcvDzXi+dl0dwsi0BT+YDjqR3WoolPtdqy96BHm6U0eUYRldgXiCCRp&#10;fgmiRsjyLAVZlfL/D9UvAAAA//8DAFBLAQItABQABgAIAAAAIQC2gziS/gAAAOEBAAATAAAAAAAA&#10;AAAAAAAAAAAAAABbQ29udGVudF9UeXBlc10ueG1sUEsBAi0AFAAGAAgAAAAhADj9If/WAAAAlAEA&#10;AAsAAAAAAAAAAAAAAAAALwEAAF9yZWxzLy5yZWxzUEsBAi0AFAAGAAgAAAAhAFev9pGvAgAAmQUA&#10;AA4AAAAAAAAAAAAAAAAALgIAAGRycy9lMm9Eb2MueG1sUEsBAi0AFAAGAAgAAAAhAOFc09fjAAAA&#10;CwEAAA8AAAAAAAAAAAAAAAAACQUAAGRycy9kb3ducmV2LnhtbFBLBQYAAAAABAAEAPMAAAAZBgAA&#10;AAA=&#10;" filled="f" strokecolor="black [3213]" strokeweight="1pt"/>
            </w:pict>
          </mc:Fallback>
        </mc:AlternateContent>
      </w:r>
      <w:r w:rsidR="004E5453">
        <w:rPr>
          <w:rFonts w:hint="eastAsia"/>
          <w:sz w:val="28"/>
          <w:szCs w:val="28"/>
        </w:rPr>
        <w:t>医療機関が記入した治癒証明書が必要な感染症　　　〈</w:t>
      </w:r>
      <w:r w:rsidR="004E5453">
        <w:rPr>
          <w:rFonts w:hint="eastAsia"/>
          <w:sz w:val="28"/>
          <w:szCs w:val="28"/>
        </w:rPr>
        <w:t xml:space="preserve"> </w:t>
      </w:r>
      <w:r w:rsidR="004E5453">
        <w:rPr>
          <w:rFonts w:hint="eastAsia"/>
          <w:sz w:val="28"/>
          <w:szCs w:val="28"/>
        </w:rPr>
        <w:t>医師</w:t>
      </w:r>
      <w:r w:rsidR="00C82742">
        <w:rPr>
          <w:rFonts w:hint="eastAsia"/>
          <w:sz w:val="28"/>
          <w:szCs w:val="28"/>
        </w:rPr>
        <w:t>記入</w:t>
      </w:r>
      <w:r w:rsidR="004E5453">
        <w:rPr>
          <w:rFonts w:hint="eastAsia"/>
          <w:sz w:val="28"/>
          <w:szCs w:val="28"/>
        </w:rPr>
        <w:t>用</w:t>
      </w:r>
      <w:r w:rsidR="004E5453">
        <w:rPr>
          <w:rFonts w:hint="eastAsia"/>
          <w:sz w:val="28"/>
          <w:szCs w:val="28"/>
        </w:rPr>
        <w:t xml:space="preserve"> </w:t>
      </w:r>
      <w:r w:rsidR="004E5453">
        <w:rPr>
          <w:rFonts w:hint="eastAsia"/>
          <w:sz w:val="28"/>
          <w:szCs w:val="28"/>
        </w:rPr>
        <w:t>〉</w:t>
      </w:r>
    </w:p>
    <w:p w:rsidR="0092377D" w:rsidRPr="00C82742" w:rsidRDefault="0092377D" w:rsidP="00A91F5D">
      <w:pPr>
        <w:ind w:right="480" w:firstLineChars="500" w:firstLine="1400"/>
        <w:jc w:val="right"/>
        <w:rPr>
          <w:sz w:val="28"/>
          <w:szCs w:val="28"/>
        </w:rPr>
      </w:pPr>
    </w:p>
    <w:p w:rsidR="0086669C" w:rsidRPr="00C22B35" w:rsidRDefault="0086669C" w:rsidP="00DA5D7F">
      <w:pPr>
        <w:jc w:val="center"/>
        <w:rPr>
          <w:sz w:val="24"/>
          <w:szCs w:val="24"/>
        </w:rPr>
      </w:pPr>
      <w:r w:rsidRPr="00C22B35">
        <w:rPr>
          <w:rFonts w:hint="eastAsia"/>
          <w:sz w:val="24"/>
          <w:szCs w:val="24"/>
        </w:rPr>
        <w:t>治</w:t>
      </w:r>
      <w:r w:rsidR="00DA5D7F">
        <w:rPr>
          <w:rFonts w:hint="eastAsia"/>
          <w:sz w:val="24"/>
          <w:szCs w:val="24"/>
        </w:rPr>
        <w:t xml:space="preserve"> </w:t>
      </w:r>
      <w:r w:rsidRPr="00C22B35">
        <w:rPr>
          <w:rFonts w:hint="eastAsia"/>
          <w:sz w:val="24"/>
          <w:szCs w:val="24"/>
        </w:rPr>
        <w:t>癒</w:t>
      </w:r>
      <w:r w:rsidR="00DA5D7F">
        <w:rPr>
          <w:rFonts w:hint="eastAsia"/>
          <w:sz w:val="24"/>
          <w:szCs w:val="24"/>
        </w:rPr>
        <w:t xml:space="preserve"> </w:t>
      </w:r>
      <w:r w:rsidRPr="00C22B35">
        <w:rPr>
          <w:rFonts w:hint="eastAsia"/>
          <w:sz w:val="24"/>
          <w:szCs w:val="24"/>
        </w:rPr>
        <w:t>証</w:t>
      </w:r>
      <w:r w:rsidR="00DA5D7F">
        <w:rPr>
          <w:rFonts w:hint="eastAsia"/>
          <w:sz w:val="24"/>
          <w:szCs w:val="24"/>
        </w:rPr>
        <w:t xml:space="preserve"> </w:t>
      </w:r>
      <w:r w:rsidRPr="00C22B35">
        <w:rPr>
          <w:rFonts w:hint="eastAsia"/>
          <w:sz w:val="24"/>
          <w:szCs w:val="24"/>
        </w:rPr>
        <w:t>明</w:t>
      </w:r>
      <w:r w:rsidR="00DA5D7F">
        <w:rPr>
          <w:rFonts w:hint="eastAsia"/>
          <w:sz w:val="24"/>
          <w:szCs w:val="24"/>
        </w:rPr>
        <w:t xml:space="preserve"> </w:t>
      </w:r>
      <w:r w:rsidRPr="00C22B35">
        <w:rPr>
          <w:rFonts w:hint="eastAsia"/>
          <w:sz w:val="24"/>
          <w:szCs w:val="24"/>
        </w:rPr>
        <w:t>書（</w:t>
      </w:r>
      <w:r w:rsidR="00DA5D7F">
        <w:rPr>
          <w:rFonts w:hint="eastAsia"/>
          <w:sz w:val="24"/>
          <w:szCs w:val="24"/>
        </w:rPr>
        <w:t xml:space="preserve"> </w:t>
      </w:r>
      <w:r w:rsidRPr="00C22B35">
        <w:rPr>
          <w:rFonts w:hint="eastAsia"/>
          <w:sz w:val="24"/>
          <w:szCs w:val="24"/>
        </w:rPr>
        <w:t>診</w:t>
      </w:r>
      <w:r w:rsidR="00DA5D7F">
        <w:rPr>
          <w:rFonts w:hint="eastAsia"/>
          <w:sz w:val="24"/>
          <w:szCs w:val="24"/>
        </w:rPr>
        <w:t xml:space="preserve"> </w:t>
      </w:r>
      <w:r w:rsidRPr="00C22B35">
        <w:rPr>
          <w:rFonts w:hint="eastAsia"/>
          <w:sz w:val="24"/>
          <w:szCs w:val="24"/>
        </w:rPr>
        <w:t>断</w:t>
      </w:r>
      <w:r w:rsidR="00DA5D7F">
        <w:rPr>
          <w:rFonts w:hint="eastAsia"/>
          <w:sz w:val="24"/>
          <w:szCs w:val="24"/>
        </w:rPr>
        <w:t xml:space="preserve"> </w:t>
      </w:r>
      <w:r w:rsidRPr="00C22B35">
        <w:rPr>
          <w:rFonts w:hint="eastAsia"/>
          <w:sz w:val="24"/>
          <w:szCs w:val="24"/>
        </w:rPr>
        <w:t>書</w:t>
      </w:r>
      <w:r w:rsidR="00DA5D7F">
        <w:rPr>
          <w:rFonts w:hint="eastAsia"/>
          <w:sz w:val="24"/>
          <w:szCs w:val="24"/>
        </w:rPr>
        <w:t xml:space="preserve"> </w:t>
      </w:r>
      <w:r w:rsidRPr="00C22B35">
        <w:rPr>
          <w:rFonts w:hint="eastAsia"/>
          <w:sz w:val="24"/>
          <w:szCs w:val="24"/>
        </w:rPr>
        <w:t>）</w:t>
      </w:r>
    </w:p>
    <w:p w:rsidR="0086669C" w:rsidRPr="00125737" w:rsidRDefault="0086669C" w:rsidP="004A2F34">
      <w:pPr>
        <w:ind w:firstLineChars="100" w:firstLine="240"/>
        <w:jc w:val="left"/>
        <w:rPr>
          <w:sz w:val="24"/>
          <w:szCs w:val="24"/>
          <w:u w:val="single"/>
        </w:rPr>
      </w:pPr>
      <w:r w:rsidRPr="00125737">
        <w:rPr>
          <w:rFonts w:hint="eastAsia"/>
          <w:sz w:val="24"/>
          <w:szCs w:val="24"/>
          <w:u w:val="single"/>
        </w:rPr>
        <w:t>亀徳</w:t>
      </w:r>
      <w:r w:rsidRPr="0092377D">
        <w:rPr>
          <w:rFonts w:hint="eastAsia"/>
          <w:sz w:val="24"/>
          <w:szCs w:val="24"/>
          <w:u w:val="single"/>
        </w:rPr>
        <w:t>保育園</w:t>
      </w:r>
      <w:r w:rsidR="00BC6135" w:rsidRPr="0092377D">
        <w:rPr>
          <w:rFonts w:hint="eastAsia"/>
          <w:sz w:val="24"/>
          <w:szCs w:val="24"/>
          <w:u w:val="single"/>
        </w:rPr>
        <w:t xml:space="preserve"> </w:t>
      </w:r>
      <w:r w:rsidR="00125737" w:rsidRPr="0092377D">
        <w:rPr>
          <w:rFonts w:hint="eastAsia"/>
          <w:sz w:val="24"/>
          <w:szCs w:val="24"/>
          <w:u w:val="single"/>
        </w:rPr>
        <w:t xml:space="preserve">　</w:t>
      </w:r>
      <w:r w:rsidRPr="00125737">
        <w:rPr>
          <w:rFonts w:hint="eastAsia"/>
          <w:sz w:val="24"/>
          <w:szCs w:val="24"/>
          <w:u w:val="single"/>
        </w:rPr>
        <w:t>園長</w:t>
      </w:r>
      <w:r w:rsidR="00BC6135">
        <w:rPr>
          <w:rFonts w:hint="eastAsia"/>
          <w:sz w:val="24"/>
          <w:szCs w:val="24"/>
          <w:u w:val="single"/>
        </w:rPr>
        <w:t xml:space="preserve"> </w:t>
      </w:r>
      <w:r w:rsidRPr="00125737">
        <w:rPr>
          <w:rFonts w:hint="eastAsia"/>
          <w:sz w:val="24"/>
          <w:szCs w:val="24"/>
          <w:u w:val="single"/>
        </w:rPr>
        <w:t>殿</w:t>
      </w:r>
    </w:p>
    <w:p w:rsidR="0086669C" w:rsidRPr="00567321" w:rsidRDefault="00BC6135" w:rsidP="00373E20">
      <w:pPr>
        <w:ind w:firstLineChars="2100" w:firstLine="5040"/>
        <w:rPr>
          <w:sz w:val="24"/>
          <w:szCs w:val="24"/>
          <w:u w:val="single"/>
        </w:rPr>
      </w:pPr>
      <w:r>
        <w:rPr>
          <w:rFonts w:hint="eastAsia"/>
          <w:sz w:val="24"/>
          <w:szCs w:val="24"/>
          <w:u w:val="single"/>
        </w:rPr>
        <w:t>園</w:t>
      </w:r>
      <w:r>
        <w:rPr>
          <w:rFonts w:hint="eastAsia"/>
          <w:sz w:val="24"/>
          <w:szCs w:val="24"/>
          <w:u w:val="single"/>
        </w:rPr>
        <w:t xml:space="preserve"> </w:t>
      </w:r>
      <w:r>
        <w:rPr>
          <w:rFonts w:hint="eastAsia"/>
          <w:sz w:val="24"/>
          <w:szCs w:val="24"/>
          <w:u w:val="single"/>
        </w:rPr>
        <w:t>児</w:t>
      </w:r>
      <w:r>
        <w:rPr>
          <w:rFonts w:hint="eastAsia"/>
          <w:sz w:val="24"/>
          <w:szCs w:val="24"/>
          <w:u w:val="single"/>
        </w:rPr>
        <w:t xml:space="preserve"> </w:t>
      </w:r>
      <w:r w:rsidR="0086669C" w:rsidRPr="00567321">
        <w:rPr>
          <w:rFonts w:hint="eastAsia"/>
          <w:sz w:val="24"/>
          <w:szCs w:val="24"/>
          <w:u w:val="single"/>
        </w:rPr>
        <w:t>名</w:t>
      </w:r>
      <w:r w:rsidR="00567321" w:rsidRPr="00567321">
        <w:rPr>
          <w:rFonts w:hint="eastAsia"/>
          <w:sz w:val="24"/>
          <w:szCs w:val="24"/>
          <w:u w:val="single"/>
        </w:rPr>
        <w:t xml:space="preserve">　　　　　　　　　　　</w:t>
      </w:r>
      <w:r w:rsidR="00125737">
        <w:rPr>
          <w:rFonts w:hint="eastAsia"/>
          <w:sz w:val="24"/>
          <w:szCs w:val="24"/>
          <w:u w:val="single"/>
        </w:rPr>
        <w:t xml:space="preserve">　</w:t>
      </w:r>
      <w:r w:rsidR="00567321" w:rsidRPr="00567321">
        <w:rPr>
          <w:rFonts w:hint="eastAsia"/>
          <w:sz w:val="24"/>
          <w:szCs w:val="24"/>
          <w:u w:val="single"/>
        </w:rPr>
        <w:t xml:space="preserve">　　</w:t>
      </w:r>
      <w:r w:rsidR="004802FD">
        <w:rPr>
          <w:rFonts w:hint="eastAsia"/>
          <w:sz w:val="24"/>
          <w:szCs w:val="24"/>
          <w:u w:val="single"/>
        </w:rPr>
        <w:t xml:space="preserve">　</w:t>
      </w:r>
      <w:r w:rsidR="00567321" w:rsidRPr="00567321">
        <w:rPr>
          <w:rFonts w:hint="eastAsia"/>
          <w:sz w:val="24"/>
          <w:szCs w:val="24"/>
          <w:u w:val="single"/>
        </w:rPr>
        <w:t xml:space="preserve">　</w:t>
      </w:r>
    </w:p>
    <w:p w:rsidR="0086669C" w:rsidRDefault="0086669C" w:rsidP="00373E20">
      <w:pPr>
        <w:ind w:firstLineChars="2100" w:firstLine="5040"/>
        <w:rPr>
          <w:sz w:val="24"/>
          <w:szCs w:val="24"/>
          <w:u w:val="single"/>
        </w:rPr>
      </w:pPr>
      <w:r w:rsidRPr="002E5157">
        <w:rPr>
          <w:rFonts w:hint="eastAsia"/>
          <w:sz w:val="24"/>
          <w:szCs w:val="24"/>
          <w:u w:val="single"/>
        </w:rPr>
        <w:t>病</w:t>
      </w:r>
      <w:r w:rsidR="00DA5D7F" w:rsidRPr="002E5157">
        <w:rPr>
          <w:rFonts w:hint="eastAsia"/>
          <w:sz w:val="24"/>
          <w:szCs w:val="24"/>
          <w:u w:val="single"/>
        </w:rPr>
        <w:t xml:space="preserve">　　</w:t>
      </w:r>
      <w:r w:rsidRPr="002E5157">
        <w:rPr>
          <w:rFonts w:hint="eastAsia"/>
          <w:sz w:val="24"/>
          <w:szCs w:val="24"/>
          <w:u w:val="single"/>
        </w:rPr>
        <w:t>名「</w:t>
      </w:r>
      <w:r w:rsidR="00DA5D7F" w:rsidRPr="002E5157">
        <w:rPr>
          <w:rFonts w:hint="eastAsia"/>
          <w:sz w:val="24"/>
          <w:szCs w:val="24"/>
          <w:u w:val="single"/>
        </w:rPr>
        <w:t xml:space="preserve">　　　　　　　　　</w:t>
      </w:r>
      <w:r w:rsidR="00125737">
        <w:rPr>
          <w:rFonts w:hint="eastAsia"/>
          <w:sz w:val="24"/>
          <w:szCs w:val="24"/>
          <w:u w:val="single"/>
        </w:rPr>
        <w:t xml:space="preserve">　</w:t>
      </w:r>
      <w:r w:rsidR="00DA5D7F" w:rsidRPr="002E5157">
        <w:rPr>
          <w:rFonts w:hint="eastAsia"/>
          <w:sz w:val="24"/>
          <w:szCs w:val="24"/>
          <w:u w:val="single"/>
        </w:rPr>
        <w:t xml:space="preserve">　</w:t>
      </w:r>
      <w:r w:rsidR="00567321" w:rsidRPr="002E5157">
        <w:rPr>
          <w:rFonts w:hint="eastAsia"/>
          <w:sz w:val="24"/>
          <w:szCs w:val="24"/>
          <w:u w:val="single"/>
        </w:rPr>
        <w:t xml:space="preserve">　</w:t>
      </w:r>
      <w:r w:rsidR="00DA5D7F" w:rsidRPr="002E5157">
        <w:rPr>
          <w:rFonts w:hint="eastAsia"/>
          <w:sz w:val="24"/>
          <w:szCs w:val="24"/>
          <w:u w:val="single"/>
        </w:rPr>
        <w:t xml:space="preserve">　　</w:t>
      </w:r>
      <w:r w:rsidRPr="002E5157">
        <w:rPr>
          <w:rFonts w:hint="eastAsia"/>
          <w:sz w:val="24"/>
          <w:szCs w:val="24"/>
          <w:u w:val="single"/>
        </w:rPr>
        <w:t>」</w:t>
      </w:r>
    </w:p>
    <w:p w:rsidR="003978A7" w:rsidRDefault="003978A7" w:rsidP="00373E20">
      <w:pPr>
        <w:ind w:firstLineChars="2100" w:firstLine="5040"/>
        <w:rPr>
          <w:sz w:val="24"/>
          <w:szCs w:val="24"/>
          <w:u w:val="single"/>
        </w:rPr>
      </w:pPr>
    </w:p>
    <w:p w:rsidR="00BC6135" w:rsidRDefault="00BC6135" w:rsidP="00CC01AD">
      <w:pPr>
        <w:ind w:firstLineChars="50" w:firstLine="120"/>
        <w:rPr>
          <w:sz w:val="24"/>
          <w:szCs w:val="24"/>
          <w:u w:val="single"/>
        </w:rPr>
      </w:pPr>
      <w:r>
        <w:rPr>
          <w:rFonts w:hint="eastAsia"/>
          <w:sz w:val="24"/>
          <w:szCs w:val="24"/>
          <w:u w:val="single"/>
        </w:rPr>
        <w:t xml:space="preserve">　</w:t>
      </w:r>
      <w:r w:rsidR="007530D9">
        <w:rPr>
          <w:rFonts w:hint="eastAsia"/>
          <w:sz w:val="24"/>
          <w:szCs w:val="24"/>
          <w:u w:val="single"/>
        </w:rPr>
        <w:t xml:space="preserve"> </w:t>
      </w:r>
      <w:r>
        <w:rPr>
          <w:rFonts w:hint="eastAsia"/>
          <w:sz w:val="24"/>
          <w:szCs w:val="24"/>
          <w:u w:val="single"/>
        </w:rPr>
        <w:t xml:space="preserve">年　</w:t>
      </w:r>
      <w:r>
        <w:rPr>
          <w:rFonts w:hint="eastAsia"/>
          <w:sz w:val="24"/>
          <w:szCs w:val="24"/>
          <w:u w:val="single"/>
        </w:rPr>
        <w:t xml:space="preserve"> </w:t>
      </w:r>
      <w:r w:rsidR="00233959">
        <w:rPr>
          <w:rFonts w:hint="eastAsia"/>
          <w:sz w:val="24"/>
          <w:szCs w:val="24"/>
          <w:u w:val="single"/>
        </w:rPr>
        <w:t>月</w:t>
      </w:r>
      <w:r>
        <w:rPr>
          <w:rFonts w:hint="eastAsia"/>
          <w:sz w:val="24"/>
          <w:szCs w:val="24"/>
          <w:u w:val="single"/>
        </w:rPr>
        <w:t xml:space="preserve">　</w:t>
      </w:r>
      <w:r>
        <w:rPr>
          <w:rFonts w:hint="eastAsia"/>
          <w:sz w:val="24"/>
          <w:szCs w:val="24"/>
          <w:u w:val="single"/>
        </w:rPr>
        <w:t xml:space="preserve"> </w:t>
      </w:r>
      <w:r w:rsidR="007530D9">
        <w:rPr>
          <w:rFonts w:hint="eastAsia"/>
          <w:sz w:val="24"/>
          <w:szCs w:val="24"/>
          <w:u w:val="single"/>
        </w:rPr>
        <w:t>日から症状も回復し</w:t>
      </w:r>
      <w:r>
        <w:rPr>
          <w:rFonts w:hint="eastAsia"/>
          <w:sz w:val="24"/>
          <w:szCs w:val="24"/>
          <w:u w:val="single"/>
        </w:rPr>
        <w:t>、集団生活に支障がない状態になったので</w:t>
      </w:r>
      <w:r w:rsidR="0086669C" w:rsidRPr="00567321">
        <w:rPr>
          <w:rFonts w:hint="eastAsia"/>
          <w:sz w:val="24"/>
          <w:szCs w:val="24"/>
          <w:u w:val="single"/>
        </w:rPr>
        <w:t>登園可能と認</w:t>
      </w:r>
    </w:p>
    <w:p w:rsidR="0086669C" w:rsidRPr="00C22B35" w:rsidRDefault="0086669C" w:rsidP="00CC01AD">
      <w:pPr>
        <w:ind w:firstLineChars="50" w:firstLine="120"/>
        <w:rPr>
          <w:sz w:val="24"/>
          <w:szCs w:val="24"/>
        </w:rPr>
      </w:pPr>
      <w:r w:rsidRPr="00567321">
        <w:rPr>
          <w:rFonts w:hint="eastAsia"/>
          <w:sz w:val="24"/>
          <w:szCs w:val="24"/>
          <w:u w:val="single"/>
        </w:rPr>
        <w:t>めます</w:t>
      </w:r>
    </w:p>
    <w:p w:rsidR="0086669C" w:rsidRPr="00C22B35" w:rsidRDefault="00C82742" w:rsidP="00CC01AD">
      <w:pPr>
        <w:ind w:firstLineChars="2850" w:firstLine="6840"/>
        <w:rPr>
          <w:sz w:val="24"/>
          <w:szCs w:val="24"/>
        </w:rPr>
      </w:pPr>
      <w:r>
        <w:rPr>
          <w:rFonts w:hint="eastAsia"/>
          <w:sz w:val="24"/>
          <w:szCs w:val="24"/>
        </w:rPr>
        <w:t>令和</w:t>
      </w:r>
      <w:r w:rsidR="00CC01AD">
        <w:rPr>
          <w:rFonts w:hint="eastAsia"/>
          <w:sz w:val="24"/>
          <w:szCs w:val="24"/>
        </w:rPr>
        <w:t xml:space="preserve">　　年　　月　　</w:t>
      </w:r>
      <w:r w:rsidR="0086669C" w:rsidRPr="00C22B35">
        <w:rPr>
          <w:rFonts w:hint="eastAsia"/>
          <w:sz w:val="24"/>
          <w:szCs w:val="24"/>
        </w:rPr>
        <w:t>日</w:t>
      </w:r>
    </w:p>
    <w:p w:rsidR="0086669C" w:rsidRPr="002E5157" w:rsidRDefault="0086669C" w:rsidP="00373E20">
      <w:pPr>
        <w:ind w:firstLineChars="2100" w:firstLine="5040"/>
        <w:rPr>
          <w:sz w:val="24"/>
          <w:szCs w:val="24"/>
          <w:u w:val="single"/>
        </w:rPr>
      </w:pPr>
      <w:r w:rsidRPr="002E5157">
        <w:rPr>
          <w:rFonts w:hint="eastAsia"/>
          <w:sz w:val="24"/>
          <w:szCs w:val="24"/>
          <w:u w:val="single"/>
        </w:rPr>
        <w:t>医療機関</w:t>
      </w:r>
    </w:p>
    <w:p w:rsidR="0086669C" w:rsidRDefault="0086669C" w:rsidP="00373E20">
      <w:pPr>
        <w:ind w:firstLineChars="2100" w:firstLine="5040"/>
        <w:rPr>
          <w:sz w:val="24"/>
          <w:szCs w:val="24"/>
          <w:u w:val="single"/>
        </w:rPr>
      </w:pPr>
      <w:r w:rsidRPr="00567321">
        <w:rPr>
          <w:rFonts w:hint="eastAsia"/>
          <w:sz w:val="24"/>
          <w:szCs w:val="24"/>
          <w:u w:val="single"/>
        </w:rPr>
        <w:t>医</w:t>
      </w:r>
      <w:r w:rsidR="00DA5D7F" w:rsidRPr="00567321">
        <w:rPr>
          <w:rFonts w:hint="eastAsia"/>
          <w:sz w:val="24"/>
          <w:szCs w:val="24"/>
          <w:u w:val="single"/>
        </w:rPr>
        <w:t xml:space="preserve"> </w:t>
      </w:r>
      <w:r w:rsidRPr="00567321">
        <w:rPr>
          <w:rFonts w:hint="eastAsia"/>
          <w:sz w:val="24"/>
          <w:szCs w:val="24"/>
          <w:u w:val="single"/>
        </w:rPr>
        <w:t>師</w:t>
      </w:r>
      <w:r w:rsidR="00DA5D7F" w:rsidRPr="00567321">
        <w:rPr>
          <w:rFonts w:hint="eastAsia"/>
          <w:sz w:val="24"/>
          <w:szCs w:val="24"/>
          <w:u w:val="single"/>
        </w:rPr>
        <w:t xml:space="preserve"> </w:t>
      </w:r>
      <w:r w:rsidRPr="00567321">
        <w:rPr>
          <w:rFonts w:hint="eastAsia"/>
          <w:sz w:val="24"/>
          <w:szCs w:val="24"/>
          <w:u w:val="single"/>
        </w:rPr>
        <w:t xml:space="preserve">名　</w:t>
      </w:r>
      <w:r w:rsidR="00DA5D7F" w:rsidRPr="00567321">
        <w:rPr>
          <w:rFonts w:hint="eastAsia"/>
          <w:sz w:val="24"/>
          <w:szCs w:val="24"/>
          <w:u w:val="single"/>
        </w:rPr>
        <w:t xml:space="preserve">　</w:t>
      </w:r>
      <w:r w:rsidR="009D7A2B">
        <w:rPr>
          <w:rFonts w:hint="eastAsia"/>
          <w:sz w:val="24"/>
          <w:szCs w:val="24"/>
          <w:u w:val="single"/>
        </w:rPr>
        <w:t xml:space="preserve"> </w:t>
      </w:r>
      <w:r w:rsidR="00DA5D7F" w:rsidRPr="00567321">
        <w:rPr>
          <w:rFonts w:hint="eastAsia"/>
          <w:sz w:val="24"/>
          <w:szCs w:val="24"/>
          <w:u w:val="single"/>
        </w:rPr>
        <w:t xml:space="preserve">　　　　　　</w:t>
      </w:r>
      <w:r w:rsidR="00125737">
        <w:rPr>
          <w:rFonts w:hint="eastAsia"/>
          <w:sz w:val="24"/>
          <w:szCs w:val="24"/>
          <w:u w:val="single"/>
        </w:rPr>
        <w:t xml:space="preserve">　</w:t>
      </w:r>
      <w:r w:rsidR="00DA5D7F" w:rsidRPr="00567321">
        <w:rPr>
          <w:rFonts w:hint="eastAsia"/>
          <w:sz w:val="24"/>
          <w:szCs w:val="24"/>
          <w:u w:val="single"/>
        </w:rPr>
        <w:t xml:space="preserve">　</w:t>
      </w:r>
      <w:r w:rsidR="004802FD">
        <w:rPr>
          <w:rFonts w:hint="eastAsia"/>
          <w:sz w:val="24"/>
          <w:szCs w:val="24"/>
          <w:u w:val="single"/>
        </w:rPr>
        <w:t xml:space="preserve">　</w:t>
      </w:r>
      <w:r w:rsidR="00DA5D7F" w:rsidRPr="00567321">
        <w:rPr>
          <w:rFonts w:hint="eastAsia"/>
          <w:sz w:val="24"/>
          <w:szCs w:val="24"/>
          <w:u w:val="single"/>
        </w:rPr>
        <w:t xml:space="preserve">　　　</w:t>
      </w:r>
      <w:r w:rsidRPr="00567321">
        <w:rPr>
          <w:rFonts w:hint="eastAsia"/>
          <w:sz w:val="24"/>
          <w:szCs w:val="24"/>
          <w:u w:val="single"/>
        </w:rPr>
        <w:t>㊞</w:t>
      </w:r>
    </w:p>
    <w:p w:rsidR="005043BE" w:rsidRPr="00567321" w:rsidRDefault="005043BE" w:rsidP="00373E20">
      <w:pPr>
        <w:ind w:firstLineChars="2100" w:firstLine="5040"/>
        <w:rPr>
          <w:sz w:val="24"/>
          <w:szCs w:val="24"/>
          <w:u w:val="single"/>
        </w:rPr>
      </w:pPr>
    </w:p>
    <w:p w:rsidR="0086669C" w:rsidRPr="00C22B35" w:rsidRDefault="0086669C" w:rsidP="00831A47">
      <w:pPr>
        <w:ind w:firstLineChars="100" w:firstLine="240"/>
        <w:jc w:val="left"/>
        <w:rPr>
          <w:sz w:val="24"/>
          <w:szCs w:val="24"/>
        </w:rPr>
      </w:pPr>
      <w:r w:rsidRPr="00C22B35">
        <w:rPr>
          <w:rFonts w:hint="eastAsia"/>
          <w:sz w:val="24"/>
          <w:szCs w:val="24"/>
        </w:rPr>
        <w:t>保育園児がよくかかる下記の感染症につきまして「</w:t>
      </w:r>
      <w:r w:rsidR="00831A47">
        <w:rPr>
          <w:rFonts w:hint="eastAsia"/>
          <w:sz w:val="24"/>
          <w:szCs w:val="24"/>
        </w:rPr>
        <w:t xml:space="preserve"> </w:t>
      </w:r>
      <w:r w:rsidRPr="00C22B35">
        <w:rPr>
          <w:rFonts w:hint="eastAsia"/>
          <w:sz w:val="24"/>
          <w:szCs w:val="24"/>
        </w:rPr>
        <w:t>治癒証明書</w:t>
      </w:r>
      <w:r w:rsidR="00831A47">
        <w:rPr>
          <w:rFonts w:hint="eastAsia"/>
          <w:sz w:val="24"/>
          <w:szCs w:val="24"/>
        </w:rPr>
        <w:t xml:space="preserve"> </w:t>
      </w:r>
      <w:r w:rsidRPr="00C22B35">
        <w:rPr>
          <w:rFonts w:hint="eastAsia"/>
          <w:sz w:val="24"/>
          <w:szCs w:val="24"/>
        </w:rPr>
        <w:t>」の提出をお願い致します。感染力のある期間に配慮し、子どもの健康回復状態が集団での保育生活が可能な状態となってからの登園であるようにご配慮下さい。</w:t>
      </w:r>
    </w:p>
    <w:p w:rsidR="0086669C" w:rsidRDefault="0086669C">
      <w:pPr>
        <w:rPr>
          <w:sz w:val="24"/>
          <w:szCs w:val="24"/>
        </w:rPr>
      </w:pPr>
      <w:r w:rsidRPr="00C22B35">
        <w:rPr>
          <w:rFonts w:hint="eastAsia"/>
          <w:sz w:val="24"/>
          <w:szCs w:val="24"/>
        </w:rPr>
        <w:t>※児童福祉施設感染症ガイドライン（</w:t>
      </w:r>
      <w:r w:rsidR="00831A47">
        <w:rPr>
          <w:rFonts w:hint="eastAsia"/>
          <w:sz w:val="24"/>
          <w:szCs w:val="24"/>
        </w:rPr>
        <w:t xml:space="preserve"> </w:t>
      </w:r>
      <w:r w:rsidRPr="00C22B35">
        <w:rPr>
          <w:rFonts w:hint="eastAsia"/>
          <w:sz w:val="24"/>
          <w:szCs w:val="24"/>
        </w:rPr>
        <w:t>厚生労働省発行</w:t>
      </w:r>
      <w:r w:rsidR="00831A47">
        <w:rPr>
          <w:rFonts w:hint="eastAsia"/>
          <w:sz w:val="24"/>
          <w:szCs w:val="24"/>
        </w:rPr>
        <w:t xml:space="preserve"> </w:t>
      </w:r>
      <w:r w:rsidRPr="00C22B35">
        <w:rPr>
          <w:rFonts w:hint="eastAsia"/>
          <w:sz w:val="24"/>
          <w:szCs w:val="24"/>
        </w:rPr>
        <w:t>）により作成しています。</w:t>
      </w:r>
    </w:p>
    <w:p w:rsidR="0092377D" w:rsidRDefault="0092377D">
      <w:pPr>
        <w:rPr>
          <w:sz w:val="24"/>
          <w:szCs w:val="24"/>
        </w:rPr>
      </w:pPr>
    </w:p>
    <w:tbl>
      <w:tblPr>
        <w:tblStyle w:val="a3"/>
        <w:tblW w:w="10348" w:type="dxa"/>
        <w:tblInd w:w="-34" w:type="dxa"/>
        <w:tblLook w:val="04A0" w:firstRow="1" w:lastRow="0" w:firstColumn="1" w:lastColumn="0" w:noHBand="0" w:noVBand="1"/>
      </w:tblPr>
      <w:tblGrid>
        <w:gridCol w:w="2977"/>
        <w:gridCol w:w="3544"/>
        <w:gridCol w:w="3827"/>
      </w:tblGrid>
      <w:tr w:rsidR="0086669C" w:rsidRPr="00F418F2" w:rsidTr="0092377D">
        <w:tc>
          <w:tcPr>
            <w:tcW w:w="2977" w:type="dxa"/>
          </w:tcPr>
          <w:p w:rsidR="0086669C" w:rsidRPr="00F418F2" w:rsidRDefault="00130BA9" w:rsidP="00F3430A">
            <w:pPr>
              <w:jc w:val="center"/>
              <w:rPr>
                <w:sz w:val="24"/>
                <w:szCs w:val="24"/>
              </w:rPr>
            </w:pPr>
            <w:r w:rsidRPr="00F418F2">
              <w:rPr>
                <w:sz w:val="24"/>
                <w:szCs w:val="24"/>
              </w:rPr>
              <w:t>病</w:t>
            </w:r>
            <w:r w:rsidR="00F3430A" w:rsidRPr="00F418F2">
              <w:rPr>
                <w:sz w:val="24"/>
                <w:szCs w:val="24"/>
              </w:rPr>
              <w:t xml:space="preserve">　</w:t>
            </w:r>
            <w:r w:rsidR="007530D9">
              <w:rPr>
                <w:sz w:val="24"/>
                <w:szCs w:val="24"/>
              </w:rPr>
              <w:t xml:space="preserve">　</w:t>
            </w:r>
            <w:r w:rsidR="00F3430A" w:rsidRPr="00F418F2">
              <w:rPr>
                <w:sz w:val="24"/>
                <w:szCs w:val="24"/>
              </w:rPr>
              <w:t xml:space="preserve">　</w:t>
            </w:r>
            <w:r w:rsidRPr="00F418F2">
              <w:rPr>
                <w:sz w:val="24"/>
                <w:szCs w:val="24"/>
              </w:rPr>
              <w:t>名</w:t>
            </w:r>
          </w:p>
        </w:tc>
        <w:tc>
          <w:tcPr>
            <w:tcW w:w="3544" w:type="dxa"/>
          </w:tcPr>
          <w:p w:rsidR="0086669C" w:rsidRPr="00F418F2" w:rsidRDefault="00130BA9" w:rsidP="00F3430A">
            <w:pPr>
              <w:jc w:val="center"/>
              <w:rPr>
                <w:sz w:val="24"/>
                <w:szCs w:val="24"/>
              </w:rPr>
            </w:pPr>
            <w:r w:rsidRPr="00F418F2">
              <w:rPr>
                <w:sz w:val="24"/>
                <w:szCs w:val="24"/>
              </w:rPr>
              <w:t>最も感染しやすい期間</w:t>
            </w:r>
          </w:p>
        </w:tc>
        <w:tc>
          <w:tcPr>
            <w:tcW w:w="3827" w:type="dxa"/>
          </w:tcPr>
          <w:p w:rsidR="0086669C" w:rsidRPr="00F418F2" w:rsidRDefault="00130BA9" w:rsidP="00F3430A">
            <w:pPr>
              <w:jc w:val="center"/>
              <w:rPr>
                <w:sz w:val="24"/>
                <w:szCs w:val="24"/>
              </w:rPr>
            </w:pPr>
            <w:r w:rsidRPr="00F418F2">
              <w:rPr>
                <w:sz w:val="24"/>
                <w:szCs w:val="24"/>
              </w:rPr>
              <w:t>登園のめやす</w:t>
            </w:r>
          </w:p>
        </w:tc>
      </w:tr>
      <w:tr w:rsidR="0086669C" w:rsidRPr="00F418F2" w:rsidTr="00F3365B">
        <w:tc>
          <w:tcPr>
            <w:tcW w:w="2977" w:type="dxa"/>
            <w:vAlign w:val="center"/>
          </w:tcPr>
          <w:p w:rsidR="0086669C" w:rsidRPr="00F418F2" w:rsidRDefault="00130BA9" w:rsidP="00B13506">
            <w:pPr>
              <w:jc w:val="center"/>
              <w:rPr>
                <w:sz w:val="24"/>
                <w:szCs w:val="24"/>
              </w:rPr>
            </w:pPr>
            <w:r w:rsidRPr="00F418F2">
              <w:rPr>
                <w:sz w:val="24"/>
                <w:szCs w:val="24"/>
              </w:rPr>
              <w:t>麻疹（はしか）</w:t>
            </w:r>
          </w:p>
        </w:tc>
        <w:tc>
          <w:tcPr>
            <w:tcW w:w="3544" w:type="dxa"/>
          </w:tcPr>
          <w:p w:rsidR="00130BA9" w:rsidRPr="0092377D" w:rsidRDefault="00907D9B" w:rsidP="00907D9B">
            <w:pPr>
              <w:rPr>
                <w:sz w:val="24"/>
                <w:szCs w:val="24"/>
              </w:rPr>
            </w:pPr>
            <w:r w:rsidRPr="0092377D">
              <w:rPr>
                <w:sz w:val="24"/>
                <w:szCs w:val="24"/>
              </w:rPr>
              <w:t>発症１日前か</w:t>
            </w:r>
            <w:r w:rsidR="009D7A2B" w:rsidRPr="0092377D">
              <w:rPr>
                <w:rFonts w:hint="eastAsia"/>
                <w:sz w:val="24"/>
                <w:szCs w:val="24"/>
              </w:rPr>
              <w:t>ら発疹</w:t>
            </w:r>
            <w:r w:rsidR="009D7A2B" w:rsidRPr="0092377D">
              <w:rPr>
                <w:sz w:val="24"/>
                <w:szCs w:val="24"/>
              </w:rPr>
              <w:t>出現</w:t>
            </w:r>
            <w:r w:rsidRPr="0092377D">
              <w:rPr>
                <w:sz w:val="24"/>
                <w:szCs w:val="24"/>
              </w:rPr>
              <w:t>４日後まで</w:t>
            </w:r>
          </w:p>
        </w:tc>
        <w:tc>
          <w:tcPr>
            <w:tcW w:w="3827" w:type="dxa"/>
            <w:vAlign w:val="center"/>
          </w:tcPr>
          <w:p w:rsidR="0086669C" w:rsidRPr="00F418F2" w:rsidRDefault="00907D9B" w:rsidP="00CC01AD">
            <w:pPr>
              <w:jc w:val="left"/>
              <w:rPr>
                <w:sz w:val="24"/>
                <w:szCs w:val="24"/>
              </w:rPr>
            </w:pPr>
            <w:r w:rsidRPr="00F418F2">
              <w:rPr>
                <w:sz w:val="24"/>
                <w:szCs w:val="24"/>
              </w:rPr>
              <w:t>解熱後</w:t>
            </w:r>
            <w:r w:rsidR="00130BA9" w:rsidRPr="00F418F2">
              <w:rPr>
                <w:sz w:val="24"/>
                <w:szCs w:val="24"/>
              </w:rPr>
              <w:t>３日</w:t>
            </w:r>
            <w:r w:rsidRPr="00F418F2">
              <w:rPr>
                <w:sz w:val="24"/>
                <w:szCs w:val="24"/>
              </w:rPr>
              <w:t>を経過してから</w:t>
            </w:r>
          </w:p>
        </w:tc>
      </w:tr>
      <w:tr w:rsidR="0086669C" w:rsidRPr="00F418F2" w:rsidTr="00F3365B">
        <w:tc>
          <w:tcPr>
            <w:tcW w:w="2977" w:type="dxa"/>
            <w:vAlign w:val="center"/>
          </w:tcPr>
          <w:p w:rsidR="0086669C" w:rsidRPr="00F418F2" w:rsidRDefault="00632C77" w:rsidP="00B13506">
            <w:pPr>
              <w:jc w:val="center"/>
              <w:rPr>
                <w:sz w:val="24"/>
                <w:szCs w:val="24"/>
              </w:rPr>
            </w:pPr>
            <w:r w:rsidRPr="00F418F2">
              <w:rPr>
                <w:sz w:val="24"/>
                <w:szCs w:val="24"/>
              </w:rPr>
              <w:t>風</w:t>
            </w:r>
            <w:r w:rsidR="00F3430A" w:rsidRPr="00F418F2">
              <w:rPr>
                <w:sz w:val="24"/>
                <w:szCs w:val="24"/>
              </w:rPr>
              <w:t xml:space="preserve">　</w:t>
            </w:r>
            <w:r w:rsidR="00723847">
              <w:rPr>
                <w:sz w:val="24"/>
                <w:szCs w:val="24"/>
              </w:rPr>
              <w:t xml:space="preserve">　</w:t>
            </w:r>
            <w:r w:rsidR="00F3430A" w:rsidRPr="00F418F2">
              <w:rPr>
                <w:sz w:val="24"/>
                <w:szCs w:val="24"/>
              </w:rPr>
              <w:t xml:space="preserve">　</w:t>
            </w:r>
            <w:r w:rsidRPr="00F418F2">
              <w:rPr>
                <w:sz w:val="24"/>
                <w:szCs w:val="24"/>
              </w:rPr>
              <w:t>疹</w:t>
            </w:r>
          </w:p>
        </w:tc>
        <w:tc>
          <w:tcPr>
            <w:tcW w:w="3544" w:type="dxa"/>
          </w:tcPr>
          <w:p w:rsidR="0086669C" w:rsidRPr="0092377D" w:rsidRDefault="00F3430A">
            <w:pPr>
              <w:rPr>
                <w:sz w:val="24"/>
                <w:szCs w:val="24"/>
              </w:rPr>
            </w:pPr>
            <w:r w:rsidRPr="0092377D">
              <w:rPr>
                <w:sz w:val="24"/>
                <w:szCs w:val="24"/>
              </w:rPr>
              <w:t>発疹</w:t>
            </w:r>
            <w:r w:rsidR="00632C77" w:rsidRPr="0092377D">
              <w:rPr>
                <w:sz w:val="24"/>
                <w:szCs w:val="24"/>
              </w:rPr>
              <w:t>出現数日前</w:t>
            </w:r>
            <w:r w:rsidRPr="0092377D">
              <w:rPr>
                <w:sz w:val="24"/>
                <w:szCs w:val="24"/>
              </w:rPr>
              <w:t>から後５日間くらい</w:t>
            </w:r>
          </w:p>
        </w:tc>
        <w:tc>
          <w:tcPr>
            <w:tcW w:w="3827" w:type="dxa"/>
            <w:vAlign w:val="center"/>
          </w:tcPr>
          <w:p w:rsidR="00F3430A" w:rsidRPr="00F418F2" w:rsidRDefault="00706288" w:rsidP="00CC01AD">
            <w:pPr>
              <w:jc w:val="left"/>
              <w:rPr>
                <w:sz w:val="24"/>
                <w:szCs w:val="24"/>
              </w:rPr>
            </w:pPr>
            <w:r w:rsidRPr="00F418F2">
              <w:rPr>
                <w:sz w:val="24"/>
                <w:szCs w:val="24"/>
              </w:rPr>
              <w:t>発疹が消失し</w:t>
            </w:r>
            <w:r w:rsidRPr="00F418F2">
              <w:rPr>
                <w:rFonts w:hint="eastAsia"/>
                <w:sz w:val="24"/>
                <w:szCs w:val="24"/>
              </w:rPr>
              <w:t>て</w:t>
            </w:r>
            <w:r w:rsidR="00F3430A" w:rsidRPr="00F418F2">
              <w:rPr>
                <w:sz w:val="24"/>
                <w:szCs w:val="24"/>
              </w:rPr>
              <w:t>から</w:t>
            </w:r>
          </w:p>
        </w:tc>
      </w:tr>
      <w:tr w:rsidR="0086669C" w:rsidRPr="00F418F2" w:rsidTr="00F3365B">
        <w:tc>
          <w:tcPr>
            <w:tcW w:w="2977" w:type="dxa"/>
            <w:vAlign w:val="center"/>
          </w:tcPr>
          <w:p w:rsidR="0086669C" w:rsidRPr="00F418F2" w:rsidRDefault="00F3430A" w:rsidP="00B13506">
            <w:pPr>
              <w:jc w:val="center"/>
              <w:rPr>
                <w:sz w:val="24"/>
                <w:szCs w:val="24"/>
              </w:rPr>
            </w:pPr>
            <w:r w:rsidRPr="00F418F2">
              <w:rPr>
                <w:sz w:val="24"/>
                <w:szCs w:val="24"/>
              </w:rPr>
              <w:t>水痘（水痘瘡）</w:t>
            </w:r>
          </w:p>
        </w:tc>
        <w:tc>
          <w:tcPr>
            <w:tcW w:w="3544" w:type="dxa"/>
          </w:tcPr>
          <w:p w:rsidR="0086669C" w:rsidRPr="0092377D" w:rsidRDefault="00F3430A">
            <w:pPr>
              <w:rPr>
                <w:sz w:val="24"/>
                <w:szCs w:val="24"/>
              </w:rPr>
            </w:pPr>
            <w:r w:rsidRPr="0092377D">
              <w:rPr>
                <w:sz w:val="24"/>
                <w:szCs w:val="24"/>
              </w:rPr>
              <w:t>発疹出現２日前から痂皮形成まで</w:t>
            </w:r>
          </w:p>
        </w:tc>
        <w:tc>
          <w:tcPr>
            <w:tcW w:w="3827" w:type="dxa"/>
            <w:vAlign w:val="center"/>
          </w:tcPr>
          <w:p w:rsidR="0086669C" w:rsidRPr="00F418F2" w:rsidRDefault="00F3430A" w:rsidP="00CC01AD">
            <w:pPr>
              <w:jc w:val="left"/>
              <w:rPr>
                <w:sz w:val="24"/>
                <w:szCs w:val="24"/>
              </w:rPr>
            </w:pPr>
            <w:r w:rsidRPr="00F418F2">
              <w:rPr>
                <w:sz w:val="24"/>
                <w:szCs w:val="24"/>
              </w:rPr>
              <w:t>すべての発疹が痂皮してから</w:t>
            </w:r>
          </w:p>
        </w:tc>
      </w:tr>
      <w:tr w:rsidR="0086669C" w:rsidRPr="00F418F2" w:rsidTr="00F3365B">
        <w:tc>
          <w:tcPr>
            <w:tcW w:w="2977" w:type="dxa"/>
            <w:vAlign w:val="center"/>
          </w:tcPr>
          <w:p w:rsidR="0086669C" w:rsidRPr="00F418F2" w:rsidRDefault="00CD5CA9" w:rsidP="00B13506">
            <w:pPr>
              <w:jc w:val="center"/>
              <w:rPr>
                <w:sz w:val="24"/>
                <w:szCs w:val="24"/>
              </w:rPr>
            </w:pPr>
            <w:r w:rsidRPr="001609F5">
              <w:rPr>
                <w:sz w:val="22"/>
              </w:rPr>
              <w:t>流行性耳下腺炎</w:t>
            </w:r>
            <w:r w:rsidRPr="001609F5">
              <w:rPr>
                <w:sz w:val="18"/>
                <w:szCs w:val="18"/>
              </w:rPr>
              <w:t>(</w:t>
            </w:r>
            <w:r w:rsidRPr="001609F5">
              <w:rPr>
                <w:sz w:val="18"/>
                <w:szCs w:val="18"/>
              </w:rPr>
              <w:t>おたふくかぜ</w:t>
            </w:r>
            <w:r w:rsidRPr="001609F5">
              <w:rPr>
                <w:sz w:val="18"/>
                <w:szCs w:val="18"/>
              </w:rPr>
              <w:t>)</w:t>
            </w:r>
          </w:p>
        </w:tc>
        <w:tc>
          <w:tcPr>
            <w:tcW w:w="3544" w:type="dxa"/>
          </w:tcPr>
          <w:p w:rsidR="00396E9F" w:rsidRPr="0092377D" w:rsidRDefault="00396E9F">
            <w:pPr>
              <w:rPr>
                <w:sz w:val="24"/>
                <w:szCs w:val="24"/>
              </w:rPr>
            </w:pPr>
            <w:r w:rsidRPr="0092377D">
              <w:rPr>
                <w:sz w:val="24"/>
                <w:szCs w:val="24"/>
              </w:rPr>
              <w:t>発症２日前から耳下腺</w:t>
            </w:r>
            <w:r w:rsidR="009637C4" w:rsidRPr="0092377D">
              <w:rPr>
                <w:sz w:val="24"/>
                <w:szCs w:val="24"/>
              </w:rPr>
              <w:t>腫脹後５日</w:t>
            </w:r>
          </w:p>
        </w:tc>
        <w:tc>
          <w:tcPr>
            <w:tcW w:w="3827" w:type="dxa"/>
            <w:vAlign w:val="center"/>
          </w:tcPr>
          <w:p w:rsidR="0086669C" w:rsidRPr="00F418F2" w:rsidRDefault="009637C4" w:rsidP="00CC01AD">
            <w:pPr>
              <w:jc w:val="left"/>
              <w:rPr>
                <w:sz w:val="24"/>
                <w:szCs w:val="24"/>
              </w:rPr>
            </w:pPr>
            <w:r w:rsidRPr="00F418F2">
              <w:rPr>
                <w:sz w:val="24"/>
                <w:szCs w:val="24"/>
              </w:rPr>
              <w:t>耳下腺の腫脹が</w:t>
            </w:r>
            <w:r w:rsidR="001B3842" w:rsidRPr="00F418F2">
              <w:rPr>
                <w:sz w:val="24"/>
                <w:szCs w:val="24"/>
              </w:rPr>
              <w:t>消失してから</w:t>
            </w:r>
          </w:p>
        </w:tc>
      </w:tr>
      <w:tr w:rsidR="0086669C" w:rsidRPr="00F418F2" w:rsidTr="0092377D">
        <w:tc>
          <w:tcPr>
            <w:tcW w:w="2977" w:type="dxa"/>
          </w:tcPr>
          <w:p w:rsidR="0086669C" w:rsidRPr="00F418F2" w:rsidRDefault="00DA5D7F" w:rsidP="00A3790C">
            <w:pPr>
              <w:jc w:val="center"/>
              <w:rPr>
                <w:sz w:val="24"/>
                <w:szCs w:val="24"/>
              </w:rPr>
            </w:pPr>
            <w:r w:rsidRPr="00F418F2">
              <w:rPr>
                <w:rFonts w:hint="eastAsia"/>
                <w:sz w:val="24"/>
                <w:szCs w:val="24"/>
              </w:rPr>
              <w:t xml:space="preserve">結　</w:t>
            </w:r>
            <w:r w:rsidR="00723847">
              <w:rPr>
                <w:rFonts w:hint="eastAsia"/>
                <w:sz w:val="24"/>
                <w:szCs w:val="24"/>
              </w:rPr>
              <w:t xml:space="preserve">　</w:t>
            </w:r>
            <w:r w:rsidRPr="00F418F2">
              <w:rPr>
                <w:rFonts w:hint="eastAsia"/>
                <w:sz w:val="24"/>
                <w:szCs w:val="24"/>
              </w:rPr>
              <w:t xml:space="preserve">　核</w:t>
            </w:r>
          </w:p>
        </w:tc>
        <w:tc>
          <w:tcPr>
            <w:tcW w:w="3544" w:type="dxa"/>
          </w:tcPr>
          <w:p w:rsidR="0086669C" w:rsidRPr="0092377D" w:rsidRDefault="0086669C">
            <w:pPr>
              <w:rPr>
                <w:sz w:val="24"/>
                <w:szCs w:val="24"/>
              </w:rPr>
            </w:pPr>
          </w:p>
        </w:tc>
        <w:tc>
          <w:tcPr>
            <w:tcW w:w="3827" w:type="dxa"/>
          </w:tcPr>
          <w:p w:rsidR="0086669C" w:rsidRPr="00F418F2" w:rsidRDefault="00907D9B">
            <w:pPr>
              <w:rPr>
                <w:sz w:val="24"/>
                <w:szCs w:val="24"/>
              </w:rPr>
            </w:pPr>
            <w:r w:rsidRPr="00F418F2">
              <w:rPr>
                <w:sz w:val="24"/>
                <w:szCs w:val="24"/>
              </w:rPr>
              <w:t>感染の恐れがなくなってから</w:t>
            </w:r>
          </w:p>
        </w:tc>
      </w:tr>
      <w:tr w:rsidR="0086669C" w:rsidRPr="00F418F2" w:rsidTr="0092377D">
        <w:tc>
          <w:tcPr>
            <w:tcW w:w="2977" w:type="dxa"/>
            <w:vAlign w:val="center"/>
          </w:tcPr>
          <w:p w:rsidR="0086669C" w:rsidRPr="00F418F2" w:rsidRDefault="00907D9B" w:rsidP="00AD057C">
            <w:pPr>
              <w:jc w:val="center"/>
              <w:rPr>
                <w:sz w:val="24"/>
                <w:szCs w:val="24"/>
              </w:rPr>
            </w:pPr>
            <w:r w:rsidRPr="00F418F2">
              <w:rPr>
                <w:sz w:val="24"/>
                <w:szCs w:val="24"/>
              </w:rPr>
              <w:t>咽頭結膜熱</w:t>
            </w:r>
            <w:r w:rsidRPr="00F418F2">
              <w:rPr>
                <w:sz w:val="24"/>
                <w:szCs w:val="24"/>
              </w:rPr>
              <w:t>(</w:t>
            </w:r>
            <w:r w:rsidRPr="00F418F2">
              <w:rPr>
                <w:sz w:val="24"/>
                <w:szCs w:val="24"/>
              </w:rPr>
              <w:t>プール熱</w:t>
            </w:r>
            <w:r w:rsidRPr="00F418F2">
              <w:rPr>
                <w:sz w:val="24"/>
                <w:szCs w:val="24"/>
              </w:rPr>
              <w:t>)</w:t>
            </w:r>
          </w:p>
        </w:tc>
        <w:tc>
          <w:tcPr>
            <w:tcW w:w="3544" w:type="dxa"/>
          </w:tcPr>
          <w:p w:rsidR="0086669C" w:rsidRPr="00F418F2" w:rsidRDefault="00907D9B">
            <w:pPr>
              <w:rPr>
                <w:sz w:val="24"/>
                <w:szCs w:val="24"/>
              </w:rPr>
            </w:pPr>
            <w:r w:rsidRPr="00F418F2">
              <w:rPr>
                <w:sz w:val="24"/>
                <w:szCs w:val="24"/>
              </w:rPr>
              <w:t>発熱･充血･咽頭発赤などの症状が出現した数日間</w:t>
            </w:r>
          </w:p>
        </w:tc>
        <w:tc>
          <w:tcPr>
            <w:tcW w:w="3827" w:type="dxa"/>
            <w:vAlign w:val="center"/>
          </w:tcPr>
          <w:p w:rsidR="0086669C" w:rsidRPr="00F418F2" w:rsidRDefault="00907D9B" w:rsidP="00CC01AD">
            <w:pPr>
              <w:jc w:val="left"/>
              <w:rPr>
                <w:sz w:val="24"/>
                <w:szCs w:val="24"/>
              </w:rPr>
            </w:pPr>
            <w:r w:rsidRPr="00F418F2">
              <w:rPr>
                <w:sz w:val="24"/>
                <w:szCs w:val="24"/>
              </w:rPr>
              <w:t>主な症状が消え２日経過してから</w:t>
            </w:r>
          </w:p>
        </w:tc>
      </w:tr>
      <w:tr w:rsidR="0086669C" w:rsidRPr="00F418F2" w:rsidTr="0092377D">
        <w:tc>
          <w:tcPr>
            <w:tcW w:w="2977" w:type="dxa"/>
            <w:vAlign w:val="center"/>
          </w:tcPr>
          <w:p w:rsidR="0086669C" w:rsidRPr="00F418F2" w:rsidRDefault="00907D9B" w:rsidP="00AD057C">
            <w:pPr>
              <w:jc w:val="center"/>
              <w:rPr>
                <w:sz w:val="24"/>
                <w:szCs w:val="24"/>
              </w:rPr>
            </w:pPr>
            <w:r w:rsidRPr="00F418F2">
              <w:rPr>
                <w:sz w:val="24"/>
                <w:szCs w:val="24"/>
              </w:rPr>
              <w:t>流行性角結膜炎</w:t>
            </w:r>
          </w:p>
        </w:tc>
        <w:tc>
          <w:tcPr>
            <w:tcW w:w="3544" w:type="dxa"/>
            <w:vAlign w:val="center"/>
          </w:tcPr>
          <w:p w:rsidR="0086669C" w:rsidRPr="00F418F2" w:rsidRDefault="00907D9B" w:rsidP="00F418F2">
            <w:pPr>
              <w:jc w:val="left"/>
              <w:rPr>
                <w:sz w:val="24"/>
                <w:szCs w:val="24"/>
              </w:rPr>
            </w:pPr>
            <w:r w:rsidRPr="00F418F2">
              <w:rPr>
                <w:sz w:val="24"/>
                <w:szCs w:val="24"/>
              </w:rPr>
              <w:t>充血･眼脂など症状が出現した数日間</w:t>
            </w:r>
          </w:p>
        </w:tc>
        <w:tc>
          <w:tcPr>
            <w:tcW w:w="3827" w:type="dxa"/>
          </w:tcPr>
          <w:p w:rsidR="00A3790C" w:rsidRPr="00F418F2" w:rsidRDefault="00A3790C">
            <w:pPr>
              <w:rPr>
                <w:sz w:val="24"/>
                <w:szCs w:val="24"/>
              </w:rPr>
            </w:pPr>
            <w:r w:rsidRPr="00F418F2">
              <w:rPr>
                <w:sz w:val="24"/>
                <w:szCs w:val="24"/>
              </w:rPr>
              <w:t>感染力が非常に強いため</w:t>
            </w:r>
            <w:r w:rsidRPr="00F418F2">
              <w:rPr>
                <w:rFonts w:hint="eastAsia"/>
                <w:sz w:val="24"/>
                <w:szCs w:val="24"/>
              </w:rPr>
              <w:t>、結膜炎の症状が消失してから</w:t>
            </w:r>
          </w:p>
        </w:tc>
      </w:tr>
      <w:tr w:rsidR="0086669C" w:rsidRPr="00F418F2" w:rsidTr="0092377D">
        <w:tc>
          <w:tcPr>
            <w:tcW w:w="2977" w:type="dxa"/>
            <w:vAlign w:val="center"/>
          </w:tcPr>
          <w:p w:rsidR="0086669C" w:rsidRPr="00F418F2" w:rsidRDefault="00A3790C" w:rsidP="00AD057C">
            <w:pPr>
              <w:jc w:val="center"/>
              <w:rPr>
                <w:sz w:val="24"/>
                <w:szCs w:val="24"/>
              </w:rPr>
            </w:pPr>
            <w:r w:rsidRPr="00F418F2">
              <w:rPr>
                <w:sz w:val="24"/>
                <w:szCs w:val="24"/>
              </w:rPr>
              <w:t>百</w:t>
            </w:r>
            <w:r w:rsidR="00723847">
              <w:rPr>
                <w:rFonts w:hint="eastAsia"/>
                <w:sz w:val="24"/>
                <w:szCs w:val="24"/>
              </w:rPr>
              <w:t xml:space="preserve">　</w:t>
            </w:r>
            <w:r w:rsidRPr="00F418F2">
              <w:rPr>
                <w:sz w:val="24"/>
                <w:szCs w:val="24"/>
              </w:rPr>
              <w:t>日</w:t>
            </w:r>
            <w:r w:rsidR="00723847">
              <w:rPr>
                <w:rFonts w:hint="eastAsia"/>
                <w:sz w:val="24"/>
                <w:szCs w:val="24"/>
              </w:rPr>
              <w:t xml:space="preserve">　</w:t>
            </w:r>
            <w:r w:rsidRPr="00F418F2">
              <w:rPr>
                <w:sz w:val="24"/>
                <w:szCs w:val="24"/>
              </w:rPr>
              <w:t>咳</w:t>
            </w:r>
          </w:p>
        </w:tc>
        <w:tc>
          <w:tcPr>
            <w:tcW w:w="3544" w:type="dxa"/>
            <w:vAlign w:val="center"/>
          </w:tcPr>
          <w:p w:rsidR="0086669C" w:rsidRPr="00F418F2" w:rsidRDefault="00A3790C" w:rsidP="00AD057C">
            <w:pPr>
              <w:jc w:val="left"/>
              <w:rPr>
                <w:sz w:val="24"/>
                <w:szCs w:val="24"/>
              </w:rPr>
            </w:pPr>
            <w:r w:rsidRPr="00F418F2">
              <w:rPr>
                <w:rFonts w:hint="eastAsia"/>
                <w:sz w:val="24"/>
                <w:szCs w:val="24"/>
              </w:rPr>
              <w:t>抗菌薬を服薬しない場合、咳出現後３週間を経過するまで</w:t>
            </w:r>
          </w:p>
        </w:tc>
        <w:tc>
          <w:tcPr>
            <w:tcW w:w="3827" w:type="dxa"/>
          </w:tcPr>
          <w:p w:rsidR="0086669C" w:rsidRPr="0092377D" w:rsidRDefault="00366E7E">
            <w:pPr>
              <w:rPr>
                <w:sz w:val="24"/>
                <w:szCs w:val="24"/>
              </w:rPr>
            </w:pPr>
            <w:r w:rsidRPr="0092377D">
              <w:rPr>
                <w:sz w:val="24"/>
                <w:szCs w:val="24"/>
              </w:rPr>
              <w:t>特有の咳が消失し、全身状態が良好であること</w:t>
            </w:r>
            <w:r w:rsidRPr="0092377D">
              <w:rPr>
                <w:sz w:val="24"/>
                <w:szCs w:val="24"/>
              </w:rPr>
              <w:t>(</w:t>
            </w:r>
            <w:r w:rsidRPr="0092377D">
              <w:rPr>
                <w:sz w:val="24"/>
                <w:szCs w:val="24"/>
              </w:rPr>
              <w:t>抗菌薬</w:t>
            </w:r>
            <w:r w:rsidR="00CC01AF" w:rsidRPr="0092377D">
              <w:rPr>
                <w:sz w:val="24"/>
                <w:szCs w:val="24"/>
              </w:rPr>
              <w:t>を決められた期間服用する。７日間服用後医師の指示に従う</w:t>
            </w:r>
            <w:r w:rsidR="00CC01AF" w:rsidRPr="0092377D">
              <w:rPr>
                <w:sz w:val="24"/>
                <w:szCs w:val="24"/>
              </w:rPr>
              <w:t>)</w:t>
            </w:r>
          </w:p>
        </w:tc>
      </w:tr>
      <w:tr w:rsidR="0086669C" w:rsidRPr="00F418F2" w:rsidTr="0092377D">
        <w:tc>
          <w:tcPr>
            <w:tcW w:w="2977" w:type="dxa"/>
            <w:vAlign w:val="center"/>
          </w:tcPr>
          <w:p w:rsidR="0086669C" w:rsidRPr="00F418F2" w:rsidRDefault="00CC01AF" w:rsidP="00AD057C">
            <w:pPr>
              <w:jc w:val="center"/>
              <w:rPr>
                <w:sz w:val="22"/>
              </w:rPr>
            </w:pPr>
            <w:r w:rsidRPr="00F418F2">
              <w:rPr>
                <w:sz w:val="22"/>
              </w:rPr>
              <w:t>腸管出血性大腸菌感染症</w:t>
            </w:r>
            <w:r w:rsidRPr="00F418F2">
              <w:rPr>
                <w:sz w:val="22"/>
              </w:rPr>
              <w:t>(</w:t>
            </w:r>
            <w:r w:rsidRPr="00F418F2">
              <w:rPr>
                <w:rFonts w:hint="eastAsia"/>
                <w:sz w:val="22"/>
              </w:rPr>
              <w:t>O157 O26 O111)</w:t>
            </w:r>
            <w:r w:rsidRPr="00F418F2">
              <w:rPr>
                <w:rFonts w:hint="eastAsia"/>
                <w:sz w:val="22"/>
              </w:rPr>
              <w:t>など</w:t>
            </w:r>
          </w:p>
        </w:tc>
        <w:tc>
          <w:tcPr>
            <w:tcW w:w="3544" w:type="dxa"/>
          </w:tcPr>
          <w:p w:rsidR="0086669C" w:rsidRPr="00F418F2" w:rsidRDefault="0086669C">
            <w:pPr>
              <w:rPr>
                <w:sz w:val="24"/>
                <w:szCs w:val="24"/>
              </w:rPr>
            </w:pPr>
          </w:p>
        </w:tc>
        <w:tc>
          <w:tcPr>
            <w:tcW w:w="3827" w:type="dxa"/>
          </w:tcPr>
          <w:p w:rsidR="0086669C" w:rsidRPr="00F418F2" w:rsidRDefault="00CC01AF">
            <w:pPr>
              <w:rPr>
                <w:sz w:val="24"/>
                <w:szCs w:val="24"/>
              </w:rPr>
            </w:pPr>
            <w:r w:rsidRPr="00F418F2">
              <w:rPr>
                <w:sz w:val="24"/>
                <w:szCs w:val="24"/>
              </w:rPr>
              <w:t>症状が治まり、かつ、抗菌薬による治療が終了し、</w:t>
            </w:r>
            <w:r w:rsidRPr="00F418F2">
              <w:rPr>
                <w:sz w:val="24"/>
                <w:szCs w:val="24"/>
              </w:rPr>
              <w:t>48</w:t>
            </w:r>
            <w:r w:rsidRPr="00F418F2">
              <w:rPr>
                <w:sz w:val="24"/>
                <w:szCs w:val="24"/>
              </w:rPr>
              <w:t>時間</w:t>
            </w:r>
            <w:r w:rsidR="00C626AC" w:rsidRPr="00F418F2">
              <w:rPr>
                <w:sz w:val="24"/>
                <w:szCs w:val="24"/>
              </w:rPr>
              <w:t>をあけて連続</w:t>
            </w:r>
            <w:r w:rsidR="00C626AC" w:rsidRPr="00F418F2">
              <w:rPr>
                <w:sz w:val="24"/>
                <w:szCs w:val="24"/>
              </w:rPr>
              <w:t>2</w:t>
            </w:r>
            <w:r w:rsidR="00C626AC" w:rsidRPr="00F418F2">
              <w:rPr>
                <w:sz w:val="24"/>
                <w:szCs w:val="24"/>
              </w:rPr>
              <w:t>回の検便によっていずれも菌陰性が確認されたもの</w:t>
            </w:r>
          </w:p>
        </w:tc>
      </w:tr>
    </w:tbl>
    <w:p w:rsidR="0086669C" w:rsidRPr="00F418F2" w:rsidRDefault="00C626AC">
      <w:pPr>
        <w:rPr>
          <w:rFonts w:ascii="ＭＳ 明朝" w:eastAsia="ＭＳ 明朝" w:hAnsi="ＭＳ 明朝" w:cs="ＭＳ 明朝"/>
          <w:sz w:val="24"/>
          <w:szCs w:val="24"/>
        </w:rPr>
      </w:pPr>
      <w:r w:rsidRPr="00F418F2">
        <w:rPr>
          <w:rFonts w:ascii="ＭＳ 明朝" w:eastAsia="ＭＳ 明朝" w:hAnsi="ＭＳ 明朝" w:cs="ＭＳ 明朝"/>
          <w:sz w:val="24"/>
          <w:szCs w:val="24"/>
        </w:rPr>
        <w:t>※上記一覧は、厚生労働省による医師が記入した完治証明が必要な感染症</w:t>
      </w:r>
    </w:p>
    <w:p w:rsidR="00C626AC" w:rsidRDefault="0042176D" w:rsidP="0092377D">
      <w:pPr>
        <w:ind w:right="280"/>
        <w:jc w:val="right"/>
        <w:rPr>
          <w:sz w:val="28"/>
          <w:szCs w:val="28"/>
        </w:rPr>
      </w:pPr>
      <w:r w:rsidRPr="004E5453">
        <w:rPr>
          <w:sz w:val="28"/>
          <w:szCs w:val="28"/>
        </w:rPr>
        <w:lastRenderedPageBreak/>
        <w:t>〈保護者</w:t>
      </w:r>
      <w:r w:rsidR="00C82742">
        <w:rPr>
          <w:sz w:val="28"/>
          <w:szCs w:val="28"/>
        </w:rPr>
        <w:t>記入</w:t>
      </w:r>
      <w:r w:rsidRPr="004E5453">
        <w:rPr>
          <w:sz w:val="28"/>
          <w:szCs w:val="28"/>
        </w:rPr>
        <w:t>用〉</w:t>
      </w:r>
    </w:p>
    <w:p w:rsidR="0042176D" w:rsidRDefault="0042176D" w:rsidP="0042176D">
      <w:pPr>
        <w:jc w:val="left"/>
        <w:rPr>
          <w:sz w:val="24"/>
          <w:szCs w:val="24"/>
        </w:rPr>
      </w:pPr>
      <w:r>
        <w:rPr>
          <w:rFonts w:hint="eastAsia"/>
          <w:sz w:val="24"/>
          <w:szCs w:val="24"/>
        </w:rPr>
        <w:t xml:space="preserve">　</w:t>
      </w:r>
      <w:r w:rsidR="00A91F5D">
        <w:rPr>
          <w:rFonts w:hint="eastAsia"/>
          <w:sz w:val="24"/>
          <w:szCs w:val="24"/>
        </w:rPr>
        <w:t xml:space="preserve">　</w:t>
      </w:r>
      <w:r w:rsidRPr="004708E8">
        <w:rPr>
          <w:rFonts w:hint="eastAsia"/>
          <w:sz w:val="24"/>
          <w:szCs w:val="24"/>
        </w:rPr>
        <w:t>登園の際には、下記の登園届の提出をお願い致します</w:t>
      </w:r>
    </w:p>
    <w:p w:rsidR="00A91F5D" w:rsidRDefault="00A91F5D" w:rsidP="0042176D">
      <w:pPr>
        <w:jc w:val="left"/>
        <w:rPr>
          <w:sz w:val="24"/>
          <w:szCs w:val="24"/>
        </w:rPr>
      </w:pPr>
    </w:p>
    <w:p w:rsidR="0042176D" w:rsidRPr="004708E8" w:rsidRDefault="0042176D" w:rsidP="000365D0">
      <w:pPr>
        <w:ind w:firstLineChars="100" w:firstLine="240"/>
        <w:jc w:val="left"/>
        <w:rPr>
          <w:sz w:val="24"/>
          <w:szCs w:val="24"/>
        </w:rPr>
      </w:pPr>
      <w:r w:rsidRPr="004708E8">
        <w:rPr>
          <w:rFonts w:hint="eastAsia"/>
          <w:sz w:val="24"/>
          <w:szCs w:val="24"/>
        </w:rPr>
        <w:t>☆医師の診察を受け、保護者が記入する登園届けが必要な感染症</w:t>
      </w:r>
    </w:p>
    <w:p w:rsidR="0042176D" w:rsidRDefault="0042176D" w:rsidP="00A91F5D">
      <w:pPr>
        <w:ind w:firstLineChars="100" w:firstLine="240"/>
        <w:jc w:val="left"/>
        <w:rPr>
          <w:sz w:val="24"/>
          <w:szCs w:val="24"/>
        </w:rPr>
      </w:pPr>
      <w:r w:rsidRPr="004708E8">
        <w:rPr>
          <w:rFonts w:hint="eastAsia"/>
          <w:sz w:val="24"/>
          <w:szCs w:val="24"/>
        </w:rPr>
        <w:t>（なお、登園のめやすは、子どもの全身状態が良好である事が基準となります）</w:t>
      </w:r>
      <w:r w:rsidR="000365D0">
        <w:rPr>
          <w:rFonts w:hint="eastAsia"/>
          <w:sz w:val="24"/>
          <w:szCs w:val="24"/>
        </w:rPr>
        <w:t xml:space="preserve">　　　　　</w:t>
      </w:r>
    </w:p>
    <w:p w:rsidR="006B4FE5" w:rsidRDefault="006B4FE5" w:rsidP="0042176D">
      <w:pPr>
        <w:jc w:val="left"/>
        <w:rPr>
          <w:sz w:val="24"/>
          <w:szCs w:val="24"/>
        </w:rPr>
      </w:pPr>
      <w:r>
        <w:rPr>
          <w:rFonts w:hint="eastAsia"/>
          <w:noProof/>
          <w:sz w:val="28"/>
          <w:szCs w:val="28"/>
        </w:rPr>
        <mc:AlternateContent>
          <mc:Choice Requires="wps">
            <w:drawing>
              <wp:anchor distT="0" distB="0" distL="114300" distR="114300" simplePos="0" relativeHeight="251660288" behindDoc="0" locked="0" layoutInCell="1" allowOverlap="1" wp14:anchorId="4B60DC7C" wp14:editId="5DF7672C">
                <wp:simplePos x="0" y="0"/>
                <wp:positionH relativeFrom="column">
                  <wp:posOffset>-137127</wp:posOffset>
                </wp:positionH>
                <wp:positionV relativeFrom="paragraph">
                  <wp:posOffset>170882</wp:posOffset>
                </wp:positionV>
                <wp:extent cx="6602095" cy="2006930"/>
                <wp:effectExtent l="0" t="0" r="27305" b="12700"/>
                <wp:wrapNone/>
                <wp:docPr id="2" name="正方形/長方形 2"/>
                <wp:cNvGraphicFramePr/>
                <a:graphic xmlns:a="http://schemas.openxmlformats.org/drawingml/2006/main">
                  <a:graphicData uri="http://schemas.microsoft.com/office/word/2010/wordprocessingShape">
                    <wps:wsp>
                      <wps:cNvSpPr/>
                      <wps:spPr>
                        <a:xfrm>
                          <a:off x="0" y="0"/>
                          <a:ext cx="6602095" cy="20069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2E292" id="正方形/長方形 2" o:spid="_x0000_s1026" style="position:absolute;left:0;text-align:left;margin-left:-10.8pt;margin-top:13.45pt;width:519.85pt;height:15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ZSFswIAAJgFAAAOAAAAZHJzL2Uyb0RvYy54bWysVM1u1DAQviPxDpbvNNnQLeyq2WrVqgip&#10;aita1LPr2E0kx2Ns7x/vAQ9QzpwRBx6HSrwFYzvJrkrFAbEH70xm5hvP55k5PFq3iiyFdQ3oko72&#10;ckqE5lA1+q6k769PX7ymxHmmK6ZAi5JuhKNHs+fPDldmKgqoQVXCEgTRbroyJa29N9Msc7wWLXN7&#10;YIRGowTbMo+qvcsqy1aI3qqsyPODbAW2Mha4cA6/niQjnUV8KQX3F1I64YkqKd7Nx9PG8zac2eyQ&#10;Te8sM3XDu2uwf7hFyxqNSQeoE+YZWdjmD6i24RYcSL/Hoc1AyoaLWANWM8ofVXNVMyNiLUiOMwNN&#10;7v/B8vPlpSVNVdKCEs1afKKHr18ePn//+eM++/XpW5JIEYhaGTdF/ytzaTvNoRiqXkvbhn+sh6wj&#10;uZuBXLH2hOPHg4O8yCdjSjjawtNNXkb6s224sc6/EdCSIJTU4utFUtnyzHlMia69S8im4bRRKr6g&#10;0mRV0sm4GMcAB6qpgjG4xV4Sx8qSJcMu8OtRKAaxdrxQUxo/hhJTUVHyGyUChNLvhESWsIwiJQj9&#10;ucVknAvtR8lUs0qkVOMcf32yPiKmjoABWeIlB+wOoPdMID12unPnH0JFbO8hOP/bxVLwEBEzg/ZD&#10;cNtosE8BKKyqy5z8e5ISNYGlW6g22EMW0nA5w08bfL8z5vwlszhNOHe4IfwFHlIBvhN0EiU12I9P&#10;fQ/+2ORopWSF01lS92HBrKBEvdXY/pPR/n4Y56jsj18VqNhdy+2uRS/aY8CnH+EuMjyKwd+rXpQW&#10;2htcJPOQFU1Mc8xdUu5trxz7tDVwFXExn0c3HGHD/Jm+MjyAB1ZDf16vb5g1XRN77P9z6CeZTR/1&#10;cvINkRrmCw+yiY2+5bXjG8c/Nk63qsJ+2dWj13ahzn4DAAD//wMAUEsDBBQABgAIAAAAIQD5Cb3+&#10;3gAAAAsBAAAPAAAAZHJzL2Rvd25yZXYueG1sTI/LTsMwEEX3SPyDNUhsUOs8UBRCnAohsQwShQ9w&#10;4yGOao/d2GnD3+OuYDm6R/eeaXerNeyMc5gcCci3GTCkwamJRgFfn2+bGliIkpQ0jlDADwbYdbc3&#10;rWyUu9AHnvdxZKmEQiMF6Bh9w3kYNFoZts4jpezbzVbGdM4jV7O8pHJreJFlFbdyorSgpcdXjcNx&#10;v1gB61KfTv1ytBrL3jwU0b/33gtxf7e+PAOLuMY/GK76SR265HRwC6nAjIBNkVcJFVBUT8CuQJbX&#10;ObCDgPKxzIB3Lf//Q/cLAAD//wMAUEsBAi0AFAAGAAgAAAAhALaDOJL+AAAA4QEAABMAAAAAAAAA&#10;AAAAAAAAAAAAAFtDb250ZW50X1R5cGVzXS54bWxQSwECLQAUAAYACAAAACEAOP0h/9YAAACUAQAA&#10;CwAAAAAAAAAAAAAAAAAvAQAAX3JlbHMvLnJlbHNQSwECLQAUAAYACAAAACEAKs2UhbMCAACYBQAA&#10;DgAAAAAAAAAAAAAAAAAuAgAAZHJzL2Uyb0RvYy54bWxQSwECLQAUAAYACAAAACEA+Qm9/t4AAAAL&#10;AQAADwAAAAAAAAAAAAAAAAANBQAAZHJzL2Rvd25yZXYueG1sUEsFBgAAAAAEAAQA8wAAABgGAAAA&#10;AA==&#10;" filled="f" strokecolor="black [3213]"/>
            </w:pict>
          </mc:Fallback>
        </mc:AlternateContent>
      </w:r>
    </w:p>
    <w:p w:rsidR="0042176D" w:rsidRPr="00552C48" w:rsidRDefault="0042176D" w:rsidP="006B4FE5">
      <w:pPr>
        <w:jc w:val="center"/>
        <w:rPr>
          <w:sz w:val="28"/>
          <w:szCs w:val="28"/>
        </w:rPr>
      </w:pPr>
      <w:r w:rsidRPr="00552C48">
        <w:rPr>
          <w:rFonts w:hint="eastAsia"/>
          <w:sz w:val="28"/>
          <w:szCs w:val="28"/>
        </w:rPr>
        <w:t>登</w:t>
      </w:r>
      <w:r w:rsidR="00552C48">
        <w:rPr>
          <w:rFonts w:hint="eastAsia"/>
          <w:sz w:val="28"/>
          <w:szCs w:val="28"/>
        </w:rPr>
        <w:t xml:space="preserve">　</w:t>
      </w:r>
      <w:r w:rsidRPr="00552C48">
        <w:rPr>
          <w:rFonts w:hint="eastAsia"/>
          <w:sz w:val="28"/>
          <w:szCs w:val="28"/>
        </w:rPr>
        <w:t>園</w:t>
      </w:r>
      <w:r w:rsidR="00552C48">
        <w:rPr>
          <w:rFonts w:hint="eastAsia"/>
          <w:sz w:val="28"/>
          <w:szCs w:val="28"/>
        </w:rPr>
        <w:t xml:space="preserve">　</w:t>
      </w:r>
      <w:r w:rsidRPr="00552C48">
        <w:rPr>
          <w:rFonts w:hint="eastAsia"/>
          <w:sz w:val="28"/>
          <w:szCs w:val="28"/>
        </w:rPr>
        <w:t>届（</w:t>
      </w:r>
      <w:r w:rsidR="00A91F5D">
        <w:rPr>
          <w:rFonts w:hint="eastAsia"/>
          <w:sz w:val="28"/>
          <w:szCs w:val="28"/>
        </w:rPr>
        <w:t xml:space="preserve"> </w:t>
      </w:r>
      <w:r w:rsidR="00C82742">
        <w:rPr>
          <w:rFonts w:hint="eastAsia"/>
          <w:sz w:val="28"/>
          <w:szCs w:val="28"/>
        </w:rPr>
        <w:t>保護者</w:t>
      </w:r>
      <w:r w:rsidR="00A91F5D">
        <w:rPr>
          <w:rFonts w:hint="eastAsia"/>
          <w:sz w:val="28"/>
          <w:szCs w:val="28"/>
        </w:rPr>
        <w:t xml:space="preserve"> </w:t>
      </w:r>
      <w:r w:rsidRPr="00552C48">
        <w:rPr>
          <w:rFonts w:hint="eastAsia"/>
          <w:sz w:val="28"/>
          <w:szCs w:val="28"/>
        </w:rPr>
        <w:t>）</w:t>
      </w:r>
    </w:p>
    <w:p w:rsidR="00881459" w:rsidRPr="00BC6135" w:rsidRDefault="00881459" w:rsidP="000365D0">
      <w:pPr>
        <w:ind w:firstLineChars="200" w:firstLine="480"/>
        <w:jc w:val="left"/>
        <w:rPr>
          <w:sz w:val="24"/>
          <w:szCs w:val="24"/>
          <w:u w:val="single"/>
        </w:rPr>
      </w:pPr>
      <w:r w:rsidRPr="00BC6135">
        <w:rPr>
          <w:sz w:val="24"/>
          <w:szCs w:val="24"/>
          <w:u w:val="single"/>
        </w:rPr>
        <w:t>亀徳保育園</w:t>
      </w:r>
      <w:r w:rsidR="00BC6135">
        <w:rPr>
          <w:rFonts w:hint="eastAsia"/>
          <w:sz w:val="24"/>
          <w:szCs w:val="24"/>
          <w:u w:val="single"/>
        </w:rPr>
        <w:t xml:space="preserve"> </w:t>
      </w:r>
      <w:r w:rsidRPr="00BC6135">
        <w:rPr>
          <w:sz w:val="24"/>
          <w:szCs w:val="24"/>
          <w:u w:val="single"/>
        </w:rPr>
        <w:t xml:space="preserve">　園長</w:t>
      </w:r>
      <w:r w:rsidR="00BC6135">
        <w:rPr>
          <w:rFonts w:hint="eastAsia"/>
          <w:sz w:val="24"/>
          <w:szCs w:val="24"/>
          <w:u w:val="single"/>
        </w:rPr>
        <w:t xml:space="preserve"> </w:t>
      </w:r>
      <w:r w:rsidRPr="00BC6135">
        <w:rPr>
          <w:sz w:val="24"/>
          <w:szCs w:val="24"/>
          <w:u w:val="single"/>
        </w:rPr>
        <w:t>殿</w:t>
      </w:r>
    </w:p>
    <w:p w:rsidR="00881459" w:rsidRPr="000365D0" w:rsidRDefault="00881459" w:rsidP="001D29B8">
      <w:pPr>
        <w:ind w:firstLineChars="2000" w:firstLine="4800"/>
        <w:jc w:val="left"/>
        <w:rPr>
          <w:sz w:val="24"/>
          <w:szCs w:val="24"/>
          <w:u w:val="single"/>
        </w:rPr>
      </w:pPr>
      <w:r w:rsidRPr="000365D0">
        <w:rPr>
          <w:rFonts w:hint="eastAsia"/>
          <w:sz w:val="24"/>
          <w:szCs w:val="24"/>
          <w:u w:val="single"/>
        </w:rPr>
        <w:t>園児名</w:t>
      </w:r>
      <w:r w:rsidR="000365D0" w:rsidRPr="000365D0">
        <w:rPr>
          <w:rFonts w:hint="eastAsia"/>
          <w:sz w:val="24"/>
          <w:szCs w:val="24"/>
          <w:u w:val="single"/>
        </w:rPr>
        <w:t xml:space="preserve">　</w:t>
      </w:r>
      <w:r w:rsidR="00552C48">
        <w:rPr>
          <w:rFonts w:hint="eastAsia"/>
          <w:sz w:val="24"/>
          <w:szCs w:val="24"/>
          <w:u w:val="single"/>
        </w:rPr>
        <w:t xml:space="preserve">　</w:t>
      </w:r>
      <w:r w:rsidR="000365D0" w:rsidRPr="000365D0">
        <w:rPr>
          <w:rFonts w:hint="eastAsia"/>
          <w:sz w:val="24"/>
          <w:szCs w:val="24"/>
          <w:u w:val="single"/>
        </w:rPr>
        <w:t xml:space="preserve">　</w:t>
      </w:r>
      <w:r w:rsidR="000365D0">
        <w:rPr>
          <w:rFonts w:hint="eastAsia"/>
          <w:sz w:val="24"/>
          <w:szCs w:val="24"/>
          <w:u w:val="single"/>
        </w:rPr>
        <w:t xml:space="preserve">　</w:t>
      </w:r>
      <w:r w:rsidR="000365D0" w:rsidRPr="000365D0">
        <w:rPr>
          <w:rFonts w:hint="eastAsia"/>
          <w:sz w:val="24"/>
          <w:szCs w:val="24"/>
          <w:u w:val="single"/>
        </w:rPr>
        <w:t xml:space="preserve">　</w:t>
      </w:r>
      <w:r w:rsidR="00552C48">
        <w:rPr>
          <w:rFonts w:hint="eastAsia"/>
          <w:sz w:val="24"/>
          <w:szCs w:val="24"/>
          <w:u w:val="single"/>
        </w:rPr>
        <w:t xml:space="preserve">　</w:t>
      </w:r>
      <w:r w:rsidR="000365D0" w:rsidRPr="000365D0">
        <w:rPr>
          <w:rFonts w:hint="eastAsia"/>
          <w:sz w:val="24"/>
          <w:szCs w:val="24"/>
          <w:u w:val="single"/>
        </w:rPr>
        <w:t xml:space="preserve">　　　　　　</w:t>
      </w:r>
      <w:r w:rsidR="00BC6135">
        <w:rPr>
          <w:rFonts w:hint="eastAsia"/>
          <w:sz w:val="24"/>
          <w:szCs w:val="24"/>
          <w:u w:val="single"/>
        </w:rPr>
        <w:t xml:space="preserve">　</w:t>
      </w:r>
      <w:r w:rsidR="000365D0" w:rsidRPr="000365D0">
        <w:rPr>
          <w:rFonts w:hint="eastAsia"/>
          <w:sz w:val="24"/>
          <w:szCs w:val="24"/>
          <w:u w:val="single"/>
        </w:rPr>
        <w:t xml:space="preserve">　　</w:t>
      </w:r>
      <w:r w:rsidR="00552C48">
        <w:rPr>
          <w:rFonts w:hint="eastAsia"/>
          <w:sz w:val="24"/>
          <w:szCs w:val="24"/>
          <w:u w:val="single"/>
        </w:rPr>
        <w:t xml:space="preserve">　</w:t>
      </w:r>
      <w:r w:rsidR="000365D0">
        <w:rPr>
          <w:rFonts w:hint="eastAsia"/>
          <w:sz w:val="24"/>
          <w:szCs w:val="24"/>
          <w:u w:val="single"/>
        </w:rPr>
        <w:t xml:space="preserve">　</w:t>
      </w:r>
    </w:p>
    <w:p w:rsidR="008C5F3C" w:rsidRPr="004708E8" w:rsidRDefault="00C82742" w:rsidP="00C82742">
      <w:pPr>
        <w:ind w:firstLineChars="200" w:firstLine="480"/>
        <w:jc w:val="left"/>
        <w:rPr>
          <w:sz w:val="24"/>
          <w:szCs w:val="24"/>
        </w:rPr>
      </w:pPr>
      <w:r>
        <w:rPr>
          <w:sz w:val="24"/>
          <w:szCs w:val="24"/>
        </w:rPr>
        <w:t xml:space="preserve">令和　　</w:t>
      </w:r>
      <w:r w:rsidR="008C5F3C" w:rsidRPr="004708E8">
        <w:rPr>
          <w:rFonts w:hint="eastAsia"/>
          <w:sz w:val="24"/>
          <w:szCs w:val="24"/>
        </w:rPr>
        <w:t xml:space="preserve">年　　月　　日　　</w:t>
      </w:r>
      <w:r w:rsidR="008C5F3C">
        <w:rPr>
          <w:rFonts w:hint="eastAsia"/>
          <w:sz w:val="24"/>
          <w:szCs w:val="24"/>
        </w:rPr>
        <w:t xml:space="preserve">　</w:t>
      </w:r>
      <w:r w:rsidR="008C5F3C" w:rsidRPr="004708E8">
        <w:rPr>
          <w:rFonts w:hint="eastAsia"/>
          <w:sz w:val="24"/>
          <w:szCs w:val="24"/>
        </w:rPr>
        <w:t>医療機関名</w:t>
      </w:r>
      <w:r>
        <w:rPr>
          <w:rFonts w:hint="eastAsia"/>
          <w:sz w:val="24"/>
          <w:szCs w:val="24"/>
        </w:rPr>
        <w:t xml:space="preserve">　</w:t>
      </w:r>
      <w:r w:rsidR="008C5F3C" w:rsidRPr="004708E8">
        <w:rPr>
          <w:rFonts w:hint="eastAsia"/>
          <w:sz w:val="24"/>
          <w:szCs w:val="24"/>
        </w:rPr>
        <w:t>「</w:t>
      </w:r>
      <w:r w:rsidR="008C5F3C">
        <w:rPr>
          <w:rFonts w:hint="eastAsia"/>
          <w:sz w:val="24"/>
          <w:szCs w:val="24"/>
        </w:rPr>
        <w:t xml:space="preserve">　　　　　　　　　　　　</w:t>
      </w:r>
      <w:r w:rsidR="008C5F3C" w:rsidRPr="004708E8">
        <w:rPr>
          <w:rFonts w:hint="eastAsia"/>
          <w:sz w:val="24"/>
          <w:szCs w:val="24"/>
        </w:rPr>
        <w:t>」において</w:t>
      </w:r>
    </w:p>
    <w:p w:rsidR="00881459" w:rsidRPr="004708E8" w:rsidRDefault="00881459" w:rsidP="000365D0">
      <w:pPr>
        <w:ind w:firstLineChars="200" w:firstLine="480"/>
        <w:jc w:val="left"/>
        <w:rPr>
          <w:sz w:val="24"/>
          <w:szCs w:val="24"/>
        </w:rPr>
      </w:pPr>
      <w:r w:rsidRPr="004708E8">
        <w:rPr>
          <w:rFonts w:hint="eastAsia"/>
          <w:sz w:val="24"/>
          <w:szCs w:val="24"/>
        </w:rPr>
        <w:t>病名「</w:t>
      </w:r>
      <w:r w:rsidR="000365D0">
        <w:rPr>
          <w:rFonts w:hint="eastAsia"/>
          <w:sz w:val="24"/>
          <w:szCs w:val="24"/>
        </w:rPr>
        <w:t xml:space="preserve">　　　</w:t>
      </w:r>
      <w:r w:rsidR="00BC6135">
        <w:rPr>
          <w:rFonts w:hint="eastAsia"/>
          <w:sz w:val="24"/>
          <w:szCs w:val="24"/>
        </w:rPr>
        <w:t xml:space="preserve">　</w:t>
      </w:r>
      <w:r w:rsidR="000365D0">
        <w:rPr>
          <w:rFonts w:hint="eastAsia"/>
          <w:sz w:val="24"/>
          <w:szCs w:val="24"/>
        </w:rPr>
        <w:t xml:space="preserve">　　　</w:t>
      </w:r>
      <w:r w:rsidR="00552C48">
        <w:rPr>
          <w:rFonts w:hint="eastAsia"/>
          <w:sz w:val="24"/>
          <w:szCs w:val="24"/>
        </w:rPr>
        <w:t xml:space="preserve">　</w:t>
      </w:r>
      <w:r w:rsidR="000365D0">
        <w:rPr>
          <w:rFonts w:hint="eastAsia"/>
          <w:sz w:val="24"/>
          <w:szCs w:val="24"/>
        </w:rPr>
        <w:t xml:space="preserve">　　　　</w:t>
      </w:r>
      <w:r w:rsidR="008C5F3C">
        <w:rPr>
          <w:rFonts w:hint="eastAsia"/>
          <w:sz w:val="24"/>
          <w:szCs w:val="24"/>
        </w:rPr>
        <w:t>」と診断されました。</w:t>
      </w:r>
    </w:p>
    <w:p w:rsidR="00881459" w:rsidRDefault="00552C48" w:rsidP="000365D0">
      <w:pPr>
        <w:ind w:firstLineChars="200" w:firstLine="480"/>
        <w:jc w:val="left"/>
        <w:rPr>
          <w:sz w:val="24"/>
          <w:szCs w:val="24"/>
        </w:rPr>
      </w:pPr>
      <w:r>
        <w:rPr>
          <w:rFonts w:hint="eastAsia"/>
          <w:sz w:val="24"/>
          <w:szCs w:val="24"/>
        </w:rPr>
        <w:t>病状が回復し、集団生活に支障がない状態と判断</w:t>
      </w:r>
      <w:r w:rsidR="008C5F3C">
        <w:rPr>
          <w:rFonts w:hint="eastAsia"/>
          <w:sz w:val="24"/>
          <w:szCs w:val="24"/>
        </w:rPr>
        <w:t>されます</w:t>
      </w:r>
      <w:r w:rsidR="00881459" w:rsidRPr="004708E8">
        <w:rPr>
          <w:rFonts w:hint="eastAsia"/>
          <w:sz w:val="24"/>
          <w:szCs w:val="24"/>
        </w:rPr>
        <w:t>ので登園</w:t>
      </w:r>
      <w:r w:rsidR="004E5453" w:rsidRPr="004708E8">
        <w:rPr>
          <w:rFonts w:hint="eastAsia"/>
          <w:sz w:val="24"/>
          <w:szCs w:val="24"/>
        </w:rPr>
        <w:t>致します</w:t>
      </w:r>
      <w:r w:rsidR="00881459" w:rsidRPr="004708E8">
        <w:rPr>
          <w:rFonts w:hint="eastAsia"/>
          <w:sz w:val="24"/>
          <w:szCs w:val="24"/>
        </w:rPr>
        <w:t>。</w:t>
      </w:r>
    </w:p>
    <w:p w:rsidR="00881459" w:rsidRDefault="00881459" w:rsidP="001D29B8">
      <w:pPr>
        <w:ind w:firstLineChars="2000" w:firstLine="4800"/>
        <w:jc w:val="left"/>
        <w:rPr>
          <w:sz w:val="22"/>
          <w:u w:val="single"/>
        </w:rPr>
      </w:pPr>
      <w:r w:rsidRPr="000365D0">
        <w:rPr>
          <w:rFonts w:hint="eastAsia"/>
          <w:sz w:val="24"/>
          <w:szCs w:val="24"/>
          <w:u w:val="single"/>
        </w:rPr>
        <w:t>保護者</w:t>
      </w:r>
      <w:r w:rsidR="000365D0" w:rsidRPr="000365D0">
        <w:rPr>
          <w:rFonts w:hint="eastAsia"/>
          <w:sz w:val="24"/>
          <w:szCs w:val="24"/>
          <w:u w:val="single"/>
        </w:rPr>
        <w:t xml:space="preserve">　　　　　　　　　　</w:t>
      </w:r>
      <w:r w:rsidR="008C5F3C">
        <w:rPr>
          <w:rFonts w:hint="eastAsia"/>
          <w:sz w:val="24"/>
          <w:szCs w:val="24"/>
          <w:u w:val="single"/>
        </w:rPr>
        <w:t xml:space="preserve">　　　</w:t>
      </w:r>
      <w:r w:rsidR="000365D0" w:rsidRPr="000365D0">
        <w:rPr>
          <w:rFonts w:hint="eastAsia"/>
          <w:sz w:val="24"/>
          <w:szCs w:val="24"/>
          <w:u w:val="single"/>
        </w:rPr>
        <w:t xml:space="preserve">　　</w:t>
      </w:r>
      <w:r w:rsidRPr="000365D0">
        <w:rPr>
          <w:rFonts w:hint="eastAsia"/>
          <w:sz w:val="24"/>
          <w:szCs w:val="24"/>
          <w:u w:val="single"/>
        </w:rPr>
        <w:t>㊞</w:t>
      </w:r>
    </w:p>
    <w:p w:rsidR="006B4FE5" w:rsidRDefault="006B4FE5" w:rsidP="006B4FE5">
      <w:pPr>
        <w:ind w:firstLineChars="2000" w:firstLine="4800"/>
        <w:jc w:val="left"/>
        <w:rPr>
          <w:sz w:val="24"/>
          <w:szCs w:val="24"/>
          <w:u w:val="single"/>
        </w:rPr>
      </w:pPr>
    </w:p>
    <w:p w:rsidR="006B4FE5" w:rsidRDefault="006B4FE5" w:rsidP="006B4FE5">
      <w:pPr>
        <w:ind w:firstLineChars="2000" w:firstLine="4800"/>
        <w:jc w:val="left"/>
        <w:rPr>
          <w:sz w:val="24"/>
          <w:szCs w:val="24"/>
          <w:u w:val="single"/>
        </w:rPr>
      </w:pPr>
    </w:p>
    <w:p w:rsidR="00881459" w:rsidRDefault="00881459" w:rsidP="000365D0">
      <w:pPr>
        <w:jc w:val="left"/>
        <w:rPr>
          <w:sz w:val="24"/>
          <w:szCs w:val="24"/>
        </w:rPr>
      </w:pPr>
      <w:r w:rsidRPr="004708E8">
        <w:rPr>
          <w:rFonts w:hint="eastAsia"/>
          <w:sz w:val="24"/>
          <w:szCs w:val="24"/>
        </w:rPr>
        <w:t>保育園は乳幼児が集団で長時間生活を共にする場です。感染症</w:t>
      </w:r>
      <w:r w:rsidR="00F77DCA" w:rsidRPr="004708E8">
        <w:rPr>
          <w:rFonts w:hint="eastAsia"/>
          <w:sz w:val="24"/>
          <w:szCs w:val="24"/>
        </w:rPr>
        <w:t>の集団での発症や流行はできるだけ防ぐだけで</w:t>
      </w:r>
      <w:r w:rsidR="00552C48">
        <w:rPr>
          <w:rFonts w:hint="eastAsia"/>
          <w:sz w:val="24"/>
          <w:szCs w:val="24"/>
        </w:rPr>
        <w:t>は</w:t>
      </w:r>
      <w:r w:rsidR="00F77DCA" w:rsidRPr="004708E8">
        <w:rPr>
          <w:rFonts w:hint="eastAsia"/>
          <w:sz w:val="24"/>
          <w:szCs w:val="24"/>
        </w:rPr>
        <w:t>なく、子ども達が一日快適に生活できるよう、保育園児がよくかかる下記の感染症について登園のめやすを参考に、かかりつけの医師の診断に従い登園届の提出を</w:t>
      </w:r>
      <w:r w:rsidR="004E5453" w:rsidRPr="004708E8">
        <w:rPr>
          <w:rFonts w:hint="eastAsia"/>
          <w:sz w:val="24"/>
          <w:szCs w:val="24"/>
        </w:rPr>
        <w:t>お願い致します。</w:t>
      </w:r>
      <w:r w:rsidR="004708E8" w:rsidRPr="004708E8">
        <w:rPr>
          <w:rFonts w:hint="eastAsia"/>
          <w:sz w:val="24"/>
          <w:szCs w:val="24"/>
        </w:rPr>
        <w:t>子どもの回復状態が保育園での集団生活に適応できる状態に回復してからの登園であるようご配慮下さい。</w:t>
      </w:r>
    </w:p>
    <w:tbl>
      <w:tblPr>
        <w:tblStyle w:val="a3"/>
        <w:tblW w:w="10348" w:type="dxa"/>
        <w:tblInd w:w="-34" w:type="dxa"/>
        <w:tblLook w:val="04A0" w:firstRow="1" w:lastRow="0" w:firstColumn="1" w:lastColumn="0" w:noHBand="0" w:noVBand="1"/>
      </w:tblPr>
      <w:tblGrid>
        <w:gridCol w:w="2977"/>
        <w:gridCol w:w="3544"/>
        <w:gridCol w:w="3827"/>
      </w:tblGrid>
      <w:tr w:rsidR="004708E8" w:rsidRPr="004708E8" w:rsidTr="0092377D">
        <w:tc>
          <w:tcPr>
            <w:tcW w:w="2977" w:type="dxa"/>
          </w:tcPr>
          <w:p w:rsidR="004708E8" w:rsidRPr="004708E8" w:rsidRDefault="004708E8" w:rsidP="00C8284B">
            <w:pPr>
              <w:jc w:val="center"/>
              <w:rPr>
                <w:sz w:val="24"/>
                <w:szCs w:val="24"/>
              </w:rPr>
            </w:pPr>
            <w:r w:rsidRPr="004708E8">
              <w:rPr>
                <w:sz w:val="24"/>
                <w:szCs w:val="24"/>
              </w:rPr>
              <w:t>病　　　名</w:t>
            </w:r>
          </w:p>
        </w:tc>
        <w:tc>
          <w:tcPr>
            <w:tcW w:w="3544" w:type="dxa"/>
          </w:tcPr>
          <w:p w:rsidR="004708E8" w:rsidRPr="004708E8" w:rsidRDefault="004708E8" w:rsidP="00C8284B">
            <w:pPr>
              <w:jc w:val="center"/>
              <w:rPr>
                <w:sz w:val="24"/>
                <w:szCs w:val="24"/>
              </w:rPr>
            </w:pPr>
            <w:r w:rsidRPr="004708E8">
              <w:rPr>
                <w:sz w:val="24"/>
                <w:szCs w:val="24"/>
              </w:rPr>
              <w:t>最も感染しやすい期間</w:t>
            </w:r>
          </w:p>
        </w:tc>
        <w:tc>
          <w:tcPr>
            <w:tcW w:w="3827" w:type="dxa"/>
          </w:tcPr>
          <w:p w:rsidR="004708E8" w:rsidRPr="004708E8" w:rsidRDefault="004708E8" w:rsidP="00C8284B">
            <w:pPr>
              <w:jc w:val="center"/>
              <w:rPr>
                <w:sz w:val="24"/>
                <w:szCs w:val="24"/>
              </w:rPr>
            </w:pPr>
            <w:r w:rsidRPr="004708E8">
              <w:rPr>
                <w:sz w:val="24"/>
                <w:szCs w:val="24"/>
              </w:rPr>
              <w:t>登園のめやす</w:t>
            </w:r>
          </w:p>
        </w:tc>
      </w:tr>
      <w:tr w:rsidR="004708E8" w:rsidRPr="004708E8" w:rsidTr="0092377D">
        <w:tc>
          <w:tcPr>
            <w:tcW w:w="2977" w:type="dxa"/>
            <w:vAlign w:val="center"/>
          </w:tcPr>
          <w:p w:rsidR="004708E8" w:rsidRPr="004708E8" w:rsidRDefault="004708E8" w:rsidP="00C8284B">
            <w:pPr>
              <w:jc w:val="center"/>
              <w:rPr>
                <w:sz w:val="24"/>
                <w:szCs w:val="24"/>
              </w:rPr>
            </w:pPr>
            <w:r w:rsidRPr="004708E8">
              <w:rPr>
                <w:sz w:val="24"/>
                <w:szCs w:val="24"/>
              </w:rPr>
              <w:t>溶連菌感染症</w:t>
            </w:r>
          </w:p>
        </w:tc>
        <w:tc>
          <w:tcPr>
            <w:tcW w:w="3544" w:type="dxa"/>
          </w:tcPr>
          <w:p w:rsidR="004708E8" w:rsidRPr="004708E8" w:rsidRDefault="004708E8" w:rsidP="00C8284B">
            <w:pPr>
              <w:rPr>
                <w:sz w:val="24"/>
                <w:szCs w:val="24"/>
              </w:rPr>
            </w:pPr>
            <w:r w:rsidRPr="004708E8">
              <w:rPr>
                <w:sz w:val="24"/>
                <w:szCs w:val="24"/>
              </w:rPr>
              <w:t>適切な抗菌薬治療を開始する前と開始後１～２日間</w:t>
            </w:r>
          </w:p>
        </w:tc>
        <w:tc>
          <w:tcPr>
            <w:tcW w:w="3827" w:type="dxa"/>
          </w:tcPr>
          <w:p w:rsidR="004708E8" w:rsidRPr="004708E8" w:rsidRDefault="004708E8" w:rsidP="00C8284B">
            <w:pPr>
              <w:jc w:val="left"/>
              <w:rPr>
                <w:sz w:val="24"/>
                <w:szCs w:val="24"/>
              </w:rPr>
            </w:pPr>
            <w:r>
              <w:rPr>
                <w:sz w:val="24"/>
                <w:szCs w:val="24"/>
              </w:rPr>
              <w:t>抗菌薬内服後２４時間経過していること</w:t>
            </w:r>
          </w:p>
        </w:tc>
      </w:tr>
      <w:tr w:rsidR="004708E8" w:rsidRPr="004708E8" w:rsidTr="0092377D">
        <w:tc>
          <w:tcPr>
            <w:tcW w:w="2977" w:type="dxa"/>
            <w:vAlign w:val="center"/>
          </w:tcPr>
          <w:p w:rsidR="004708E8" w:rsidRPr="004708E8" w:rsidRDefault="004708E8" w:rsidP="00C8284B">
            <w:pPr>
              <w:jc w:val="center"/>
              <w:rPr>
                <w:sz w:val="24"/>
                <w:szCs w:val="24"/>
              </w:rPr>
            </w:pPr>
            <w:r>
              <w:rPr>
                <w:sz w:val="24"/>
                <w:szCs w:val="24"/>
              </w:rPr>
              <w:t>手足口病</w:t>
            </w:r>
          </w:p>
        </w:tc>
        <w:tc>
          <w:tcPr>
            <w:tcW w:w="3544" w:type="dxa"/>
            <w:vAlign w:val="center"/>
          </w:tcPr>
          <w:p w:rsidR="004708E8" w:rsidRPr="004708E8" w:rsidRDefault="00B11EF6" w:rsidP="00365C83">
            <w:pPr>
              <w:rPr>
                <w:sz w:val="24"/>
                <w:szCs w:val="24"/>
              </w:rPr>
            </w:pPr>
            <w:r>
              <w:rPr>
                <w:sz w:val="24"/>
                <w:szCs w:val="24"/>
              </w:rPr>
              <w:t>手足や口腔内に水疱・潰瘍が発症した数日間</w:t>
            </w:r>
          </w:p>
        </w:tc>
        <w:tc>
          <w:tcPr>
            <w:tcW w:w="3827" w:type="dxa"/>
          </w:tcPr>
          <w:p w:rsidR="004708E8" w:rsidRPr="004708E8" w:rsidRDefault="00365C83" w:rsidP="00C8284B">
            <w:pPr>
              <w:jc w:val="left"/>
              <w:rPr>
                <w:sz w:val="24"/>
                <w:szCs w:val="24"/>
              </w:rPr>
            </w:pPr>
            <w:r>
              <w:rPr>
                <w:sz w:val="24"/>
                <w:szCs w:val="24"/>
              </w:rPr>
              <w:t>発熱や口腔内の水疱・潰瘍の影響がなく、普段の食事がと</w:t>
            </w:r>
            <w:r w:rsidR="00B11EF6">
              <w:rPr>
                <w:sz w:val="24"/>
                <w:szCs w:val="24"/>
              </w:rPr>
              <w:t>れること</w:t>
            </w:r>
          </w:p>
        </w:tc>
      </w:tr>
      <w:tr w:rsidR="004708E8" w:rsidRPr="004708E8" w:rsidTr="0092377D">
        <w:tc>
          <w:tcPr>
            <w:tcW w:w="2977" w:type="dxa"/>
            <w:vAlign w:val="center"/>
          </w:tcPr>
          <w:p w:rsidR="00B11EF6" w:rsidRPr="004708E8" w:rsidRDefault="00B11EF6" w:rsidP="00B11EF6">
            <w:pPr>
              <w:jc w:val="center"/>
              <w:rPr>
                <w:sz w:val="24"/>
                <w:szCs w:val="24"/>
              </w:rPr>
            </w:pPr>
            <w:r>
              <w:rPr>
                <w:sz w:val="24"/>
                <w:szCs w:val="24"/>
              </w:rPr>
              <w:t>伝染性紅斑</w:t>
            </w:r>
            <w:r>
              <w:rPr>
                <w:sz w:val="24"/>
                <w:szCs w:val="24"/>
              </w:rPr>
              <w:t>(</w:t>
            </w:r>
            <w:r>
              <w:rPr>
                <w:sz w:val="24"/>
                <w:szCs w:val="24"/>
              </w:rPr>
              <w:t>りんご病</w:t>
            </w:r>
            <w:r>
              <w:rPr>
                <w:sz w:val="24"/>
                <w:szCs w:val="24"/>
              </w:rPr>
              <w:t>)</w:t>
            </w:r>
          </w:p>
        </w:tc>
        <w:tc>
          <w:tcPr>
            <w:tcW w:w="3544" w:type="dxa"/>
          </w:tcPr>
          <w:p w:rsidR="004708E8" w:rsidRPr="004708E8" w:rsidRDefault="00B11EF6" w:rsidP="00C8284B">
            <w:pPr>
              <w:rPr>
                <w:sz w:val="24"/>
                <w:szCs w:val="24"/>
              </w:rPr>
            </w:pPr>
            <w:r>
              <w:rPr>
                <w:sz w:val="24"/>
                <w:szCs w:val="24"/>
              </w:rPr>
              <w:t>発疹出現前の１週間</w:t>
            </w:r>
          </w:p>
        </w:tc>
        <w:tc>
          <w:tcPr>
            <w:tcW w:w="3827" w:type="dxa"/>
          </w:tcPr>
          <w:p w:rsidR="004708E8" w:rsidRPr="004708E8" w:rsidRDefault="00B11EF6" w:rsidP="00C8284B">
            <w:pPr>
              <w:jc w:val="left"/>
              <w:rPr>
                <w:sz w:val="24"/>
                <w:szCs w:val="24"/>
              </w:rPr>
            </w:pPr>
            <w:r>
              <w:rPr>
                <w:sz w:val="24"/>
                <w:szCs w:val="24"/>
              </w:rPr>
              <w:t>全身状態が良いこと</w:t>
            </w:r>
          </w:p>
        </w:tc>
      </w:tr>
      <w:tr w:rsidR="004708E8" w:rsidRPr="004708E8" w:rsidTr="0092377D">
        <w:tc>
          <w:tcPr>
            <w:tcW w:w="2977" w:type="dxa"/>
            <w:vAlign w:val="center"/>
          </w:tcPr>
          <w:p w:rsidR="004708E8" w:rsidRDefault="00A91F5D" w:rsidP="00C8284B">
            <w:pPr>
              <w:jc w:val="center"/>
              <w:rPr>
                <w:sz w:val="24"/>
                <w:szCs w:val="24"/>
              </w:rPr>
            </w:pPr>
            <w:r>
              <w:rPr>
                <w:sz w:val="24"/>
                <w:szCs w:val="24"/>
              </w:rPr>
              <w:t>ウイルス</w:t>
            </w:r>
            <w:r w:rsidR="00B11EF6">
              <w:rPr>
                <w:sz w:val="24"/>
                <w:szCs w:val="24"/>
              </w:rPr>
              <w:t>性胃腸炎</w:t>
            </w:r>
          </w:p>
          <w:p w:rsidR="00B11EF6" w:rsidRPr="004708E8" w:rsidRDefault="00B11EF6" w:rsidP="00B11EF6">
            <w:pPr>
              <w:jc w:val="left"/>
              <w:rPr>
                <w:sz w:val="24"/>
                <w:szCs w:val="24"/>
              </w:rPr>
            </w:pPr>
            <w:r>
              <w:rPr>
                <w:rFonts w:hint="eastAsia"/>
                <w:sz w:val="24"/>
                <w:szCs w:val="24"/>
              </w:rPr>
              <w:t>(</w:t>
            </w:r>
            <w:r w:rsidR="00365C83">
              <w:rPr>
                <w:rFonts w:hint="eastAsia"/>
                <w:sz w:val="24"/>
                <w:szCs w:val="24"/>
              </w:rPr>
              <w:t>ノロ･ロタ･アデノウイルス</w:t>
            </w:r>
            <w:r>
              <w:rPr>
                <w:rFonts w:hint="eastAsia"/>
                <w:sz w:val="24"/>
                <w:szCs w:val="24"/>
              </w:rPr>
              <w:t>など</w:t>
            </w:r>
          </w:p>
        </w:tc>
        <w:tc>
          <w:tcPr>
            <w:tcW w:w="3544" w:type="dxa"/>
          </w:tcPr>
          <w:p w:rsidR="004708E8" w:rsidRPr="004708E8" w:rsidRDefault="00B11EF6" w:rsidP="00C8284B">
            <w:pPr>
              <w:rPr>
                <w:sz w:val="24"/>
                <w:szCs w:val="24"/>
              </w:rPr>
            </w:pPr>
            <w:r>
              <w:rPr>
                <w:sz w:val="24"/>
                <w:szCs w:val="24"/>
              </w:rPr>
              <w:t>症状のある間と、症状消失後１週間</w:t>
            </w:r>
            <w:r>
              <w:rPr>
                <w:sz w:val="24"/>
                <w:szCs w:val="24"/>
              </w:rPr>
              <w:t>(</w:t>
            </w:r>
            <w:r w:rsidR="00365C83">
              <w:rPr>
                <w:sz w:val="24"/>
                <w:szCs w:val="24"/>
              </w:rPr>
              <w:t>量は減少していくが数週間ウイルス</w:t>
            </w:r>
            <w:r>
              <w:rPr>
                <w:sz w:val="24"/>
                <w:szCs w:val="24"/>
              </w:rPr>
              <w:t>を排泄しているので注意が必要</w:t>
            </w:r>
            <w:r>
              <w:rPr>
                <w:sz w:val="24"/>
                <w:szCs w:val="24"/>
              </w:rPr>
              <w:t>)</w:t>
            </w:r>
          </w:p>
        </w:tc>
        <w:tc>
          <w:tcPr>
            <w:tcW w:w="3827" w:type="dxa"/>
            <w:vAlign w:val="center"/>
          </w:tcPr>
          <w:p w:rsidR="004708E8" w:rsidRPr="004708E8" w:rsidRDefault="001D0B2F" w:rsidP="001D0B2F">
            <w:pPr>
              <w:rPr>
                <w:sz w:val="24"/>
                <w:szCs w:val="24"/>
              </w:rPr>
            </w:pPr>
            <w:r>
              <w:rPr>
                <w:sz w:val="24"/>
                <w:szCs w:val="24"/>
              </w:rPr>
              <w:t>嘔吐・下痢等の症状が治まり</w:t>
            </w:r>
            <w:r w:rsidR="00B11EF6">
              <w:rPr>
                <w:sz w:val="24"/>
                <w:szCs w:val="24"/>
              </w:rPr>
              <w:t>、普段の食事がとれること</w:t>
            </w:r>
          </w:p>
        </w:tc>
      </w:tr>
      <w:tr w:rsidR="004708E8" w:rsidRPr="004708E8" w:rsidTr="009C7ECC">
        <w:tc>
          <w:tcPr>
            <w:tcW w:w="2977" w:type="dxa"/>
          </w:tcPr>
          <w:p w:rsidR="00365C83" w:rsidRDefault="00365C83" w:rsidP="00C8284B">
            <w:pPr>
              <w:jc w:val="center"/>
              <w:rPr>
                <w:sz w:val="24"/>
                <w:szCs w:val="24"/>
              </w:rPr>
            </w:pPr>
          </w:p>
          <w:p w:rsidR="004708E8" w:rsidRPr="004708E8" w:rsidRDefault="00B11EF6" w:rsidP="00C8284B">
            <w:pPr>
              <w:jc w:val="center"/>
              <w:rPr>
                <w:sz w:val="24"/>
                <w:szCs w:val="24"/>
              </w:rPr>
            </w:pPr>
            <w:r>
              <w:rPr>
                <w:sz w:val="24"/>
                <w:szCs w:val="24"/>
              </w:rPr>
              <w:t>ヘルパンギーナ</w:t>
            </w:r>
          </w:p>
        </w:tc>
        <w:tc>
          <w:tcPr>
            <w:tcW w:w="3544" w:type="dxa"/>
          </w:tcPr>
          <w:p w:rsidR="004708E8" w:rsidRPr="004708E8" w:rsidRDefault="00B11EF6" w:rsidP="001D0B2F">
            <w:pPr>
              <w:rPr>
                <w:sz w:val="24"/>
                <w:szCs w:val="24"/>
              </w:rPr>
            </w:pPr>
            <w:r>
              <w:rPr>
                <w:sz w:val="24"/>
                <w:szCs w:val="24"/>
              </w:rPr>
              <w:t>急性期の数日間</w:t>
            </w:r>
            <w:r>
              <w:rPr>
                <w:sz w:val="24"/>
                <w:szCs w:val="24"/>
              </w:rPr>
              <w:t>(</w:t>
            </w:r>
            <w:r>
              <w:rPr>
                <w:sz w:val="24"/>
                <w:szCs w:val="24"/>
              </w:rPr>
              <w:t>便の中に１ヶ月程度</w:t>
            </w:r>
            <w:r w:rsidR="00365C83">
              <w:rPr>
                <w:sz w:val="24"/>
                <w:szCs w:val="24"/>
              </w:rPr>
              <w:t>ウイルス</w:t>
            </w:r>
            <w:r w:rsidR="00B04813">
              <w:rPr>
                <w:sz w:val="24"/>
                <w:szCs w:val="24"/>
              </w:rPr>
              <w:t>を排泄しているので注意が必要</w:t>
            </w:r>
            <w:r w:rsidR="00B04813">
              <w:rPr>
                <w:sz w:val="24"/>
                <w:szCs w:val="24"/>
              </w:rPr>
              <w:t>)</w:t>
            </w:r>
            <w:r w:rsidR="001D0B2F" w:rsidRPr="004708E8">
              <w:rPr>
                <w:sz w:val="24"/>
                <w:szCs w:val="24"/>
              </w:rPr>
              <w:t xml:space="preserve"> </w:t>
            </w:r>
          </w:p>
        </w:tc>
        <w:tc>
          <w:tcPr>
            <w:tcW w:w="3827" w:type="dxa"/>
            <w:vAlign w:val="center"/>
          </w:tcPr>
          <w:p w:rsidR="00E57E95" w:rsidRPr="004708E8" w:rsidRDefault="00B04813" w:rsidP="009C7ECC">
            <w:pPr>
              <w:jc w:val="center"/>
              <w:rPr>
                <w:sz w:val="24"/>
                <w:szCs w:val="24"/>
              </w:rPr>
            </w:pPr>
            <w:r>
              <w:rPr>
                <w:sz w:val="24"/>
                <w:szCs w:val="24"/>
              </w:rPr>
              <w:t>発熱や口腔内の</w:t>
            </w:r>
            <w:r w:rsidR="00E57E95">
              <w:rPr>
                <w:sz w:val="24"/>
                <w:szCs w:val="24"/>
              </w:rPr>
              <w:t>水泡・潰瘍の影響がなく、普段の食事がとれること</w:t>
            </w:r>
          </w:p>
        </w:tc>
      </w:tr>
      <w:tr w:rsidR="004708E8" w:rsidRPr="004708E8" w:rsidTr="0092377D">
        <w:tc>
          <w:tcPr>
            <w:tcW w:w="2977" w:type="dxa"/>
            <w:vAlign w:val="center"/>
          </w:tcPr>
          <w:p w:rsidR="004708E8" w:rsidRPr="004708E8" w:rsidRDefault="00E57E95" w:rsidP="00C8284B">
            <w:pPr>
              <w:jc w:val="center"/>
              <w:rPr>
                <w:sz w:val="24"/>
                <w:szCs w:val="24"/>
              </w:rPr>
            </w:pPr>
            <w:r>
              <w:rPr>
                <w:sz w:val="24"/>
                <w:szCs w:val="24"/>
              </w:rPr>
              <w:t>帯状疱疹</w:t>
            </w:r>
            <w:r w:rsidR="0092377D">
              <w:rPr>
                <w:sz w:val="24"/>
                <w:szCs w:val="24"/>
              </w:rPr>
              <w:t>(</w:t>
            </w:r>
            <w:r w:rsidR="0092377D">
              <w:rPr>
                <w:sz w:val="24"/>
                <w:szCs w:val="24"/>
              </w:rPr>
              <w:t>ヘルペス</w:t>
            </w:r>
            <w:r w:rsidR="0092377D">
              <w:rPr>
                <w:sz w:val="24"/>
                <w:szCs w:val="24"/>
              </w:rPr>
              <w:t>)</w:t>
            </w:r>
          </w:p>
        </w:tc>
        <w:tc>
          <w:tcPr>
            <w:tcW w:w="3544" w:type="dxa"/>
            <w:vAlign w:val="center"/>
          </w:tcPr>
          <w:p w:rsidR="004708E8" w:rsidRPr="004708E8" w:rsidRDefault="00E57E95" w:rsidP="001D29B8">
            <w:pPr>
              <w:jc w:val="left"/>
              <w:rPr>
                <w:sz w:val="24"/>
                <w:szCs w:val="24"/>
              </w:rPr>
            </w:pPr>
            <w:r>
              <w:rPr>
                <w:sz w:val="24"/>
                <w:szCs w:val="24"/>
              </w:rPr>
              <w:t>水泡を形成している間</w:t>
            </w:r>
          </w:p>
        </w:tc>
        <w:tc>
          <w:tcPr>
            <w:tcW w:w="3827" w:type="dxa"/>
            <w:vAlign w:val="center"/>
          </w:tcPr>
          <w:p w:rsidR="00E57E95" w:rsidRPr="004708E8" w:rsidRDefault="001D0B2F" w:rsidP="00C8284B">
            <w:pPr>
              <w:jc w:val="left"/>
              <w:rPr>
                <w:sz w:val="24"/>
                <w:szCs w:val="24"/>
              </w:rPr>
            </w:pPr>
            <w:r>
              <w:rPr>
                <w:sz w:val="24"/>
                <w:szCs w:val="24"/>
              </w:rPr>
              <w:t>すべての発疹が痂皮化してから</w:t>
            </w:r>
          </w:p>
        </w:tc>
      </w:tr>
      <w:tr w:rsidR="004708E8" w:rsidRPr="004708E8" w:rsidTr="0092377D">
        <w:tc>
          <w:tcPr>
            <w:tcW w:w="2977" w:type="dxa"/>
            <w:vAlign w:val="center"/>
          </w:tcPr>
          <w:p w:rsidR="004708E8" w:rsidRPr="00E57E95" w:rsidRDefault="00E57E95" w:rsidP="00C8284B">
            <w:pPr>
              <w:jc w:val="center"/>
              <w:rPr>
                <w:sz w:val="24"/>
                <w:szCs w:val="24"/>
              </w:rPr>
            </w:pPr>
            <w:r>
              <w:rPr>
                <w:sz w:val="24"/>
                <w:szCs w:val="24"/>
              </w:rPr>
              <w:t>突発性発疹</w:t>
            </w:r>
          </w:p>
        </w:tc>
        <w:tc>
          <w:tcPr>
            <w:tcW w:w="3544" w:type="dxa"/>
            <w:vAlign w:val="center"/>
          </w:tcPr>
          <w:p w:rsidR="004708E8" w:rsidRPr="004708E8" w:rsidRDefault="004708E8" w:rsidP="00C8284B">
            <w:pPr>
              <w:jc w:val="left"/>
              <w:rPr>
                <w:sz w:val="24"/>
                <w:szCs w:val="24"/>
              </w:rPr>
            </w:pPr>
          </w:p>
        </w:tc>
        <w:tc>
          <w:tcPr>
            <w:tcW w:w="3827" w:type="dxa"/>
          </w:tcPr>
          <w:p w:rsidR="004708E8" w:rsidRDefault="001D0B2F" w:rsidP="00C8284B">
            <w:pPr>
              <w:rPr>
                <w:sz w:val="24"/>
                <w:szCs w:val="24"/>
              </w:rPr>
            </w:pPr>
            <w:r>
              <w:rPr>
                <w:sz w:val="24"/>
                <w:szCs w:val="24"/>
              </w:rPr>
              <w:t>解熱し機嫌が良く全身状態が</w:t>
            </w:r>
          </w:p>
          <w:p w:rsidR="001D0B2F" w:rsidRPr="004708E8" w:rsidRDefault="001D0B2F" w:rsidP="00C8284B">
            <w:pPr>
              <w:rPr>
                <w:sz w:val="24"/>
                <w:szCs w:val="24"/>
              </w:rPr>
            </w:pPr>
            <w:r>
              <w:rPr>
                <w:rFonts w:hint="eastAsia"/>
                <w:sz w:val="24"/>
                <w:szCs w:val="24"/>
              </w:rPr>
              <w:t>良いこと</w:t>
            </w:r>
            <w:bookmarkStart w:id="0" w:name="_GoBack"/>
            <w:bookmarkEnd w:id="0"/>
          </w:p>
        </w:tc>
      </w:tr>
      <w:tr w:rsidR="006B4FE5" w:rsidRPr="004708E8" w:rsidTr="00A91F5D">
        <w:tc>
          <w:tcPr>
            <w:tcW w:w="2977" w:type="dxa"/>
            <w:vAlign w:val="center"/>
          </w:tcPr>
          <w:p w:rsidR="006B4FE5" w:rsidRDefault="006B4FE5" w:rsidP="00A91F5D">
            <w:pPr>
              <w:jc w:val="center"/>
              <w:rPr>
                <w:sz w:val="24"/>
                <w:szCs w:val="24"/>
              </w:rPr>
            </w:pPr>
            <w:r w:rsidRPr="00F418F2">
              <w:rPr>
                <w:sz w:val="24"/>
                <w:szCs w:val="24"/>
              </w:rPr>
              <w:t>マイコプラズマ肺炎</w:t>
            </w:r>
          </w:p>
        </w:tc>
        <w:tc>
          <w:tcPr>
            <w:tcW w:w="3544" w:type="dxa"/>
            <w:vAlign w:val="center"/>
          </w:tcPr>
          <w:p w:rsidR="006B4FE5" w:rsidRPr="004708E8" w:rsidRDefault="006B4FE5" w:rsidP="00C8284B">
            <w:pPr>
              <w:jc w:val="left"/>
              <w:rPr>
                <w:sz w:val="24"/>
                <w:szCs w:val="24"/>
              </w:rPr>
            </w:pPr>
            <w:r w:rsidRPr="00F418F2">
              <w:rPr>
                <w:sz w:val="24"/>
                <w:szCs w:val="24"/>
              </w:rPr>
              <w:t>適切な</w:t>
            </w:r>
            <w:r w:rsidR="00A91F5D">
              <w:rPr>
                <w:sz w:val="24"/>
                <w:szCs w:val="24"/>
              </w:rPr>
              <w:t>抗菌薬治療を開始する</w:t>
            </w:r>
            <w:r w:rsidRPr="00F418F2">
              <w:rPr>
                <w:sz w:val="24"/>
                <w:szCs w:val="24"/>
              </w:rPr>
              <w:t>前と開始後数日間</w:t>
            </w:r>
          </w:p>
        </w:tc>
        <w:tc>
          <w:tcPr>
            <w:tcW w:w="3827" w:type="dxa"/>
            <w:vAlign w:val="center"/>
          </w:tcPr>
          <w:p w:rsidR="006B4FE5" w:rsidRPr="0092377D" w:rsidRDefault="006B4FE5" w:rsidP="009544D5">
            <w:pPr>
              <w:jc w:val="left"/>
              <w:rPr>
                <w:sz w:val="24"/>
                <w:szCs w:val="24"/>
              </w:rPr>
            </w:pPr>
            <w:r w:rsidRPr="0092377D">
              <w:rPr>
                <w:sz w:val="24"/>
                <w:szCs w:val="24"/>
              </w:rPr>
              <w:t>発熱や激しい咳が治まっている</w:t>
            </w:r>
            <w:r w:rsidRPr="0092377D">
              <w:rPr>
                <w:rFonts w:hint="eastAsia"/>
                <w:sz w:val="24"/>
                <w:szCs w:val="24"/>
              </w:rPr>
              <w:t>事</w:t>
            </w:r>
          </w:p>
        </w:tc>
      </w:tr>
      <w:tr w:rsidR="006B4FE5" w:rsidRPr="004708E8" w:rsidTr="0092377D">
        <w:tc>
          <w:tcPr>
            <w:tcW w:w="2977" w:type="dxa"/>
            <w:vAlign w:val="center"/>
          </w:tcPr>
          <w:p w:rsidR="006B4FE5" w:rsidRDefault="00285CFF" w:rsidP="00285CFF">
            <w:pPr>
              <w:jc w:val="center"/>
              <w:rPr>
                <w:sz w:val="24"/>
                <w:szCs w:val="24"/>
              </w:rPr>
            </w:pPr>
            <w:r>
              <w:rPr>
                <w:sz w:val="24"/>
                <w:szCs w:val="24"/>
              </w:rPr>
              <w:t>ＲＳウイルス</w:t>
            </w:r>
            <w:r w:rsidR="006B4FE5" w:rsidRPr="00F418F2">
              <w:rPr>
                <w:sz w:val="24"/>
                <w:szCs w:val="24"/>
              </w:rPr>
              <w:t>染症</w:t>
            </w:r>
          </w:p>
        </w:tc>
        <w:tc>
          <w:tcPr>
            <w:tcW w:w="3544" w:type="dxa"/>
            <w:vAlign w:val="center"/>
          </w:tcPr>
          <w:p w:rsidR="006B4FE5" w:rsidRPr="00F418F2" w:rsidRDefault="006B4FE5" w:rsidP="009544D5">
            <w:pPr>
              <w:rPr>
                <w:sz w:val="24"/>
                <w:szCs w:val="24"/>
              </w:rPr>
            </w:pPr>
            <w:r w:rsidRPr="00F418F2">
              <w:rPr>
                <w:sz w:val="24"/>
                <w:szCs w:val="24"/>
              </w:rPr>
              <w:t>呼吸器症状のある間</w:t>
            </w:r>
          </w:p>
        </w:tc>
        <w:tc>
          <w:tcPr>
            <w:tcW w:w="3827" w:type="dxa"/>
          </w:tcPr>
          <w:p w:rsidR="006B4FE5" w:rsidRPr="0092377D" w:rsidRDefault="006B4FE5" w:rsidP="00C8284B">
            <w:pPr>
              <w:rPr>
                <w:sz w:val="24"/>
                <w:szCs w:val="24"/>
              </w:rPr>
            </w:pPr>
            <w:r w:rsidRPr="0092377D">
              <w:rPr>
                <w:sz w:val="24"/>
                <w:szCs w:val="24"/>
              </w:rPr>
              <w:t>呼吸器症状が消失し、全身状態が良い事</w:t>
            </w:r>
          </w:p>
        </w:tc>
      </w:tr>
    </w:tbl>
    <w:p w:rsidR="0042176D" w:rsidRPr="004708E8" w:rsidRDefault="0042176D" w:rsidP="00C560CA">
      <w:pPr>
        <w:jc w:val="left"/>
        <w:rPr>
          <w:sz w:val="24"/>
          <w:szCs w:val="24"/>
        </w:rPr>
      </w:pPr>
    </w:p>
    <w:sectPr w:rsidR="0042176D" w:rsidRPr="004708E8" w:rsidSect="007530D9">
      <w:pgSz w:w="11906" w:h="16838" w:code="9"/>
      <w:pgMar w:top="907" w:right="964" w:bottom="907" w:left="964" w:header="851" w:footer="992" w:gutter="0"/>
      <w:cols w:space="425"/>
      <w:docGrid w:type="lines" w:linePitch="3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CE1" w:rsidRDefault="00621CE1" w:rsidP="004C592B">
      <w:r>
        <w:separator/>
      </w:r>
    </w:p>
  </w:endnote>
  <w:endnote w:type="continuationSeparator" w:id="0">
    <w:p w:rsidR="00621CE1" w:rsidRDefault="00621CE1" w:rsidP="004C5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CE1" w:rsidRDefault="00621CE1" w:rsidP="004C592B">
      <w:r>
        <w:separator/>
      </w:r>
    </w:p>
  </w:footnote>
  <w:footnote w:type="continuationSeparator" w:id="0">
    <w:p w:rsidR="00621CE1" w:rsidRDefault="00621CE1" w:rsidP="004C59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VerticalSpacing w:val="17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69C"/>
    <w:rsid w:val="000365D0"/>
    <w:rsid w:val="00053C91"/>
    <w:rsid w:val="00125737"/>
    <w:rsid w:val="00130BA9"/>
    <w:rsid w:val="001609F5"/>
    <w:rsid w:val="0017363E"/>
    <w:rsid w:val="001B3842"/>
    <w:rsid w:val="001D0B2F"/>
    <w:rsid w:val="001D29B8"/>
    <w:rsid w:val="00233959"/>
    <w:rsid w:val="00285CFF"/>
    <w:rsid w:val="002E5157"/>
    <w:rsid w:val="00304741"/>
    <w:rsid w:val="00365C83"/>
    <w:rsid w:val="00366E7E"/>
    <w:rsid w:val="00373E20"/>
    <w:rsid w:val="00396E9F"/>
    <w:rsid w:val="003978A7"/>
    <w:rsid w:val="0042176D"/>
    <w:rsid w:val="00434511"/>
    <w:rsid w:val="004708E8"/>
    <w:rsid w:val="004802FD"/>
    <w:rsid w:val="004A2F34"/>
    <w:rsid w:val="004C592B"/>
    <w:rsid w:val="004E5453"/>
    <w:rsid w:val="005043BE"/>
    <w:rsid w:val="00530CC4"/>
    <w:rsid w:val="00552C48"/>
    <w:rsid w:val="00567321"/>
    <w:rsid w:val="00592A88"/>
    <w:rsid w:val="00607A82"/>
    <w:rsid w:val="00621CE1"/>
    <w:rsid w:val="00632C77"/>
    <w:rsid w:val="006B4FE5"/>
    <w:rsid w:val="00706288"/>
    <w:rsid w:val="00723847"/>
    <w:rsid w:val="007530D9"/>
    <w:rsid w:val="007B7853"/>
    <w:rsid w:val="00831A47"/>
    <w:rsid w:val="0086669C"/>
    <w:rsid w:val="00881459"/>
    <w:rsid w:val="008C5F3C"/>
    <w:rsid w:val="00907D9B"/>
    <w:rsid w:val="0092377D"/>
    <w:rsid w:val="00930247"/>
    <w:rsid w:val="009637C4"/>
    <w:rsid w:val="009C7ECC"/>
    <w:rsid w:val="009D7A2B"/>
    <w:rsid w:val="00A3790C"/>
    <w:rsid w:val="00A91F5D"/>
    <w:rsid w:val="00AD057C"/>
    <w:rsid w:val="00B04813"/>
    <w:rsid w:val="00B11EF6"/>
    <w:rsid w:val="00B13506"/>
    <w:rsid w:val="00B70888"/>
    <w:rsid w:val="00BC6135"/>
    <w:rsid w:val="00C22B35"/>
    <w:rsid w:val="00C560CA"/>
    <w:rsid w:val="00C626AC"/>
    <w:rsid w:val="00C82742"/>
    <w:rsid w:val="00CC01AD"/>
    <w:rsid w:val="00CC01AF"/>
    <w:rsid w:val="00CD5CA9"/>
    <w:rsid w:val="00CE4FFD"/>
    <w:rsid w:val="00D02753"/>
    <w:rsid w:val="00D22BFE"/>
    <w:rsid w:val="00D47574"/>
    <w:rsid w:val="00DA5D7F"/>
    <w:rsid w:val="00E2481A"/>
    <w:rsid w:val="00E44FAD"/>
    <w:rsid w:val="00E57E95"/>
    <w:rsid w:val="00E831FA"/>
    <w:rsid w:val="00EA18EE"/>
    <w:rsid w:val="00F3365B"/>
    <w:rsid w:val="00F3430A"/>
    <w:rsid w:val="00F418F2"/>
    <w:rsid w:val="00F77DCA"/>
    <w:rsid w:val="00FD1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CAFA60F-6B56-47C7-BF25-ED10930B7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6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592B"/>
    <w:pPr>
      <w:tabs>
        <w:tab w:val="center" w:pos="4252"/>
        <w:tab w:val="right" w:pos="8504"/>
      </w:tabs>
      <w:snapToGrid w:val="0"/>
    </w:pPr>
  </w:style>
  <w:style w:type="character" w:customStyle="1" w:styleId="a5">
    <w:name w:val="ヘッダー (文字)"/>
    <w:basedOn w:val="a0"/>
    <w:link w:val="a4"/>
    <w:uiPriority w:val="99"/>
    <w:rsid w:val="004C592B"/>
  </w:style>
  <w:style w:type="paragraph" w:styleId="a6">
    <w:name w:val="footer"/>
    <w:basedOn w:val="a"/>
    <w:link w:val="a7"/>
    <w:uiPriority w:val="99"/>
    <w:unhideWhenUsed/>
    <w:rsid w:val="004C592B"/>
    <w:pPr>
      <w:tabs>
        <w:tab w:val="center" w:pos="4252"/>
        <w:tab w:val="right" w:pos="8504"/>
      </w:tabs>
      <w:snapToGrid w:val="0"/>
    </w:pPr>
  </w:style>
  <w:style w:type="character" w:customStyle="1" w:styleId="a7">
    <w:name w:val="フッター (文字)"/>
    <w:basedOn w:val="a0"/>
    <w:link w:val="a6"/>
    <w:uiPriority w:val="99"/>
    <w:rsid w:val="004C5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6CF3F-F46E-4E9C-A5A6-FA68D793B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3</Pages>
  <Words>272</Words>
  <Characters>1555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亀徳保育園</dc:creator>
  <cp:lastModifiedBy>kmtk3232@gold.ocn.ne.jp</cp:lastModifiedBy>
  <cp:revision>44</cp:revision>
  <cp:lastPrinted>2019-01-17T02:32:00Z</cp:lastPrinted>
  <dcterms:created xsi:type="dcterms:W3CDTF">2018-08-27T01:26:00Z</dcterms:created>
  <dcterms:modified xsi:type="dcterms:W3CDTF">2019-08-14T04:02:00Z</dcterms:modified>
</cp:coreProperties>
</file>